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4204A4" w:rsidP="004204A4">
            <w:pPr>
              <w:rPr>
                <w:rFonts w:ascii="Arial" w:hAnsi="Arial" w:cs="Arial"/>
                <w:b/>
              </w:rPr>
            </w:pPr>
            <w:bookmarkStart w:id="0" w:name="_GoBack"/>
            <w:r w:rsidRPr="004204A4">
              <w:rPr>
                <w:rFonts w:ascii="Arial" w:hAnsi="Arial" w:cs="Arial"/>
                <w:b/>
                <w:bCs/>
              </w:rPr>
              <w:t xml:space="preserve">Supervise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4204A4">
              <w:rPr>
                <w:rFonts w:ascii="Arial" w:hAnsi="Arial" w:cs="Arial"/>
                <w:b/>
                <w:bCs/>
              </w:rPr>
              <w:t>arm assets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6A485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4204A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4204A4" w:rsidP="000F3BE2">
            <w:pPr>
              <w:jc w:val="both"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This competency standard identifies the competencies required to Supervise Farm assets to improve farm efficiency. You will be expected to Supervise Farm </w:t>
            </w:r>
            <w:proofErr w:type="spellStart"/>
            <w:r w:rsidRPr="004204A4">
              <w:rPr>
                <w:rFonts w:ascii="Arial" w:hAnsi="Arial" w:cs="Arial"/>
              </w:rPr>
              <w:t>Labour</w:t>
            </w:r>
            <w:proofErr w:type="spellEnd"/>
            <w:r w:rsidRPr="004204A4">
              <w:rPr>
                <w:rFonts w:ascii="Arial" w:hAnsi="Arial" w:cs="Arial"/>
              </w:rPr>
              <w:t>, Maintain Farm Machinery and Provide Suitable Housing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220F63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5568"/>
        <w:gridCol w:w="5624"/>
      </w:tblGrid>
      <w:tr w:rsidR="004204A4" w:rsidRPr="004204A4" w:rsidTr="004204A4">
        <w:trPr>
          <w:trHeight w:val="571"/>
          <w:tblHeader/>
        </w:trPr>
        <w:tc>
          <w:tcPr>
            <w:tcW w:w="10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04A4" w:rsidRPr="004204A4" w:rsidRDefault="004204A4" w:rsidP="00A15F83">
            <w:pPr>
              <w:rPr>
                <w:rFonts w:ascii="Arial" w:hAnsi="Arial" w:cs="Arial"/>
                <w:b/>
                <w:lang w:val="en-AU"/>
              </w:rPr>
            </w:pPr>
            <w:r w:rsidRPr="004204A4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19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04A4" w:rsidRPr="004204A4" w:rsidRDefault="004204A4" w:rsidP="00A15F83">
            <w:pPr>
              <w:rPr>
                <w:rFonts w:ascii="Arial" w:hAnsi="Arial" w:cs="Arial"/>
                <w:b/>
                <w:lang w:val="en-AU"/>
              </w:rPr>
            </w:pPr>
            <w:r w:rsidRPr="004204A4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19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04A4" w:rsidRPr="004204A4" w:rsidRDefault="004204A4" w:rsidP="00A15F83">
            <w:pPr>
              <w:rPr>
                <w:rFonts w:ascii="Arial" w:hAnsi="Arial" w:cs="Arial"/>
                <w:b/>
                <w:lang w:val="en-AU"/>
              </w:rPr>
            </w:pPr>
            <w:r w:rsidRPr="004204A4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4204A4" w:rsidRPr="004204A4" w:rsidTr="00A15F83">
        <w:trPr>
          <w:trHeight w:val="2553"/>
        </w:trPr>
        <w:tc>
          <w:tcPr>
            <w:tcW w:w="1052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4A4" w:rsidRPr="004204A4" w:rsidRDefault="004204A4" w:rsidP="00A15F83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4204A4" w:rsidRPr="004204A4" w:rsidRDefault="004204A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4204A4">
              <w:rPr>
                <w:rFonts w:ascii="Arial" w:hAnsi="Arial" w:cs="Arial"/>
                <w:b/>
                <w:bCs/>
                <w:lang w:val="en-AU"/>
              </w:rPr>
              <w:t>E1 – Supervise Farm Labour</w:t>
            </w:r>
          </w:p>
          <w:p w:rsidR="004204A4" w:rsidRPr="004204A4" w:rsidRDefault="004204A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19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AU"/>
              </w:rPr>
            </w:pPr>
            <w:r w:rsidRPr="004204A4">
              <w:rPr>
                <w:rFonts w:ascii="Arial" w:hAnsi="Arial" w:cs="Arial"/>
                <w:b/>
                <w:i/>
              </w:rPr>
              <w:t>Trainee will be able to: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P1. Assign daily duties for the completion of the farm tasks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P2. Monitor Performance for improvements and better utilization of staff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P3. Create conducive environment for efficient output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P4. Supervise Farm staff/security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198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4A4" w:rsidRPr="004204A4" w:rsidRDefault="004204A4" w:rsidP="004204A4">
            <w:pPr>
              <w:numPr>
                <w:ilvl w:val="0"/>
                <w:numId w:val="1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b/>
                <w:i/>
                <w:lang w:val="en-AU"/>
              </w:rPr>
            </w:pPr>
            <w:r w:rsidRPr="004204A4">
              <w:rPr>
                <w:rFonts w:ascii="Arial" w:hAnsi="Arial" w:cs="Arial"/>
                <w:b/>
                <w:i/>
              </w:rPr>
              <w:t>Trainee must know and understand</w:t>
            </w:r>
          </w:p>
          <w:p w:rsidR="004204A4" w:rsidRPr="004204A4" w:rsidRDefault="004204A4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</w:p>
          <w:p w:rsidR="004204A4" w:rsidRPr="004204A4" w:rsidRDefault="004204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K1. Basic Welfare of </w:t>
            </w:r>
            <w:proofErr w:type="spellStart"/>
            <w:r w:rsidRPr="004204A4">
              <w:rPr>
                <w:rFonts w:ascii="Arial" w:hAnsi="Arial" w:cs="Arial"/>
              </w:rPr>
              <w:t>labour</w:t>
            </w:r>
            <w:proofErr w:type="spellEnd"/>
            <w:r w:rsidRPr="004204A4">
              <w:rPr>
                <w:rFonts w:ascii="Arial" w:hAnsi="Arial" w:cs="Arial"/>
              </w:rPr>
              <w:t xml:space="preserve"> admissible under the prevailing rules of the country</w:t>
            </w:r>
          </w:p>
          <w:p w:rsidR="004204A4" w:rsidRPr="004204A4" w:rsidRDefault="004204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</w:p>
          <w:p w:rsidR="004204A4" w:rsidRPr="004204A4" w:rsidRDefault="004204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>K2. Performance indicators</w:t>
            </w:r>
          </w:p>
          <w:p w:rsidR="004204A4" w:rsidRPr="004204A4" w:rsidRDefault="004204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</w:p>
          <w:p w:rsidR="004204A4" w:rsidRPr="004204A4" w:rsidRDefault="004204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K3. </w:t>
            </w:r>
            <w:proofErr w:type="spellStart"/>
            <w:r w:rsidRPr="004204A4">
              <w:rPr>
                <w:rFonts w:ascii="Arial" w:hAnsi="Arial" w:cs="Arial"/>
              </w:rPr>
              <w:t>Managemental</w:t>
            </w:r>
            <w:proofErr w:type="spellEnd"/>
            <w:r w:rsidRPr="004204A4">
              <w:rPr>
                <w:rFonts w:ascii="Arial" w:hAnsi="Arial" w:cs="Arial"/>
              </w:rPr>
              <w:t xml:space="preserve"> tools</w:t>
            </w:r>
          </w:p>
          <w:p w:rsidR="004204A4" w:rsidRPr="004204A4" w:rsidRDefault="004204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</w:p>
          <w:p w:rsidR="004204A4" w:rsidRPr="004204A4" w:rsidRDefault="004204A4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>K4. Security protocols</w:t>
            </w:r>
          </w:p>
        </w:tc>
      </w:tr>
      <w:tr w:rsidR="004204A4" w:rsidRPr="004204A4" w:rsidTr="00A15F83">
        <w:trPr>
          <w:trHeight w:val="2553"/>
        </w:trPr>
        <w:tc>
          <w:tcPr>
            <w:tcW w:w="1052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4A4" w:rsidRPr="004204A4" w:rsidRDefault="004204A4" w:rsidP="00A15F83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4204A4" w:rsidRPr="004204A4" w:rsidRDefault="004204A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4204A4">
              <w:rPr>
                <w:rFonts w:ascii="Arial" w:hAnsi="Arial" w:cs="Arial"/>
                <w:b/>
                <w:bCs/>
                <w:lang w:val="en-AU"/>
              </w:rPr>
              <w:t>E2 – Maintain Farm Machinery</w:t>
            </w:r>
          </w:p>
          <w:p w:rsidR="004204A4" w:rsidRPr="004204A4" w:rsidRDefault="004204A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19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AU"/>
              </w:rPr>
            </w:pPr>
            <w:r w:rsidRPr="004204A4">
              <w:rPr>
                <w:rFonts w:ascii="Arial" w:hAnsi="Arial" w:cs="Arial"/>
                <w:b/>
                <w:i/>
              </w:rPr>
              <w:t>Trainee will be able to: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P1. Ensure smooth operations of farm machinery by calibrating to optimal specifications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 xml:space="preserve">P2. Ensure preventive maintenance is carried out according to manufacturer requirement 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P3. Adopt safety measures while performing the maintenance of the farm machinery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P4. Calibration of weigh bridge to ensure accuracy in weighing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198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4A4" w:rsidRPr="004204A4" w:rsidRDefault="004204A4" w:rsidP="004204A4">
            <w:pPr>
              <w:numPr>
                <w:ilvl w:val="0"/>
                <w:numId w:val="1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b/>
                <w:i/>
                <w:lang w:val="en-AU"/>
              </w:rPr>
            </w:pPr>
            <w:r w:rsidRPr="004204A4">
              <w:rPr>
                <w:rFonts w:ascii="Arial" w:hAnsi="Arial" w:cs="Arial"/>
                <w:b/>
                <w:i/>
              </w:rPr>
              <w:t>Trainee must know and understand</w:t>
            </w:r>
          </w:p>
          <w:p w:rsidR="004204A4" w:rsidRPr="004204A4" w:rsidRDefault="004204A4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32" w:hanging="432"/>
              <w:contextualSpacing/>
              <w:rPr>
                <w:rFonts w:ascii="Arial" w:eastAsia="Cambria" w:hAnsi="Arial" w:cs="Arial"/>
                <w:b/>
                <w:lang w:val="en-AU"/>
              </w:rPr>
            </w:pPr>
            <w:r w:rsidRPr="004204A4">
              <w:rPr>
                <w:rFonts w:ascii="Arial" w:hAnsi="Arial" w:cs="Arial"/>
              </w:rPr>
              <w:t xml:space="preserve">K1. </w:t>
            </w:r>
            <w:r w:rsidRPr="004204A4">
              <w:rPr>
                <w:rFonts w:ascii="Arial" w:eastAsia="Cambria" w:hAnsi="Arial" w:cs="Arial"/>
                <w:lang w:val="en-AU"/>
              </w:rPr>
              <w:t>Preventive Maintenance of Machinery like;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Milking Machine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Milk Chillers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Fodder Movers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Chopper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Harvester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Silage Machine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Tractor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Baling machine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Weighing scales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5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Generators</w:t>
            </w:r>
          </w:p>
        </w:tc>
      </w:tr>
      <w:tr w:rsidR="004204A4" w:rsidRPr="004204A4" w:rsidTr="00A15F83">
        <w:trPr>
          <w:trHeight w:val="2553"/>
        </w:trPr>
        <w:tc>
          <w:tcPr>
            <w:tcW w:w="1052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4A4" w:rsidRPr="004204A4" w:rsidRDefault="004204A4" w:rsidP="00A15F83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4204A4" w:rsidRPr="004204A4" w:rsidRDefault="004204A4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4204A4">
              <w:rPr>
                <w:rFonts w:ascii="Arial" w:hAnsi="Arial" w:cs="Arial"/>
                <w:b/>
                <w:bCs/>
                <w:lang w:val="en-AU"/>
              </w:rPr>
              <w:t>E3 – Provide Suitable Housing</w:t>
            </w:r>
          </w:p>
          <w:p w:rsidR="004204A4" w:rsidRPr="004204A4" w:rsidRDefault="004204A4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19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AU"/>
              </w:rPr>
            </w:pPr>
            <w:r w:rsidRPr="004204A4">
              <w:rPr>
                <w:rFonts w:ascii="Arial" w:hAnsi="Arial" w:cs="Arial"/>
                <w:b/>
                <w:i/>
              </w:rPr>
              <w:t>Trainee will be able to: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AU"/>
              </w:rPr>
            </w:pP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 xml:space="preserve">P1. Ensure the suitable housing of livestock to meet animal comfort standards </w:t>
            </w:r>
          </w:p>
          <w:p w:rsidR="004204A4" w:rsidRPr="004204A4" w:rsidRDefault="004204A4" w:rsidP="00A15F83">
            <w:pPr>
              <w:pStyle w:val="Listenabsatz"/>
              <w:tabs>
                <w:tab w:val="left" w:pos="20"/>
                <w:tab w:val="left" w:pos="260"/>
                <w:tab w:val="left" w:pos="4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40"/>
              <w:rPr>
                <w:rFonts w:ascii="Arial" w:eastAsia="Cambria" w:hAnsi="Arial" w:cs="Arial"/>
                <w:b/>
                <w:lang w:val="en-AU"/>
              </w:rPr>
            </w:pP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4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P2. Supervise the removal of Manure efficiently according to standards and its utilization in biogas plants</w:t>
            </w: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4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32" w:hanging="432"/>
              <w:contextualSpacing/>
              <w:rPr>
                <w:rFonts w:ascii="Arial" w:eastAsia="Cambria" w:hAnsi="Arial" w:cs="Arial"/>
                <w:lang w:val="en-AU"/>
              </w:rPr>
            </w:pPr>
          </w:p>
          <w:p w:rsidR="004204A4" w:rsidRPr="004204A4" w:rsidRDefault="004204A4" w:rsidP="00A15F83">
            <w:pPr>
              <w:tabs>
                <w:tab w:val="left" w:pos="20"/>
                <w:tab w:val="left" w:pos="260"/>
                <w:tab w:val="left" w:pos="4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32" w:hanging="432"/>
              <w:contextualSpacing/>
              <w:rPr>
                <w:rFonts w:ascii="Arial" w:eastAsia="Cambria" w:hAnsi="Arial" w:cs="Arial"/>
                <w:lang w:val="en-AU"/>
              </w:rPr>
            </w:pPr>
            <w:r w:rsidRPr="004204A4">
              <w:rPr>
                <w:rFonts w:ascii="Arial" w:eastAsia="Cambria" w:hAnsi="Arial" w:cs="Arial"/>
                <w:lang w:val="en-AU"/>
              </w:rPr>
              <w:t>P3. Ensure the Quarantine Section to prevent the transmission of the disease to livestock</w:t>
            </w:r>
          </w:p>
          <w:p w:rsidR="004204A4" w:rsidRPr="004204A4" w:rsidRDefault="004204A4" w:rsidP="00A15F83">
            <w:pPr>
              <w:pStyle w:val="Listenabsatz"/>
              <w:tabs>
                <w:tab w:val="left" w:pos="20"/>
                <w:tab w:val="left" w:pos="260"/>
                <w:tab w:val="left" w:pos="4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40"/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198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04A4" w:rsidRPr="004204A4" w:rsidRDefault="004204A4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AU"/>
              </w:rPr>
            </w:pPr>
            <w:r w:rsidRPr="004204A4">
              <w:rPr>
                <w:rFonts w:ascii="Arial" w:hAnsi="Arial" w:cs="Arial"/>
                <w:b/>
                <w:i/>
              </w:rPr>
              <w:t>Trainee must know and understand</w:t>
            </w:r>
          </w:p>
          <w:p w:rsidR="004204A4" w:rsidRPr="004204A4" w:rsidRDefault="004204A4" w:rsidP="00A15F8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Cambria" w:hAnsi="Arial" w:cs="Arial"/>
                <w:lang w:val="en-AU"/>
              </w:rPr>
            </w:pPr>
          </w:p>
          <w:p w:rsidR="004204A4" w:rsidRPr="004204A4" w:rsidRDefault="004204A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>K1. Housing standards which include</w:t>
            </w:r>
          </w:p>
          <w:p w:rsidR="004204A4" w:rsidRPr="004204A4" w:rsidRDefault="004204A4" w:rsidP="004204A4">
            <w:pPr>
              <w:pStyle w:val="Listenabsatz"/>
              <w:widowControl/>
              <w:numPr>
                <w:ilvl w:val="0"/>
                <w:numId w:val="18"/>
              </w:numPr>
              <w:tabs>
                <w:tab w:val="left" w:pos="39"/>
              </w:tabs>
              <w:spacing w:line="276" w:lineRule="auto"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Stall area, </w:t>
            </w:r>
          </w:p>
          <w:p w:rsidR="004204A4" w:rsidRPr="004204A4" w:rsidRDefault="004204A4" w:rsidP="004204A4">
            <w:pPr>
              <w:pStyle w:val="Listenabsatz"/>
              <w:widowControl/>
              <w:numPr>
                <w:ilvl w:val="0"/>
                <w:numId w:val="18"/>
              </w:numPr>
              <w:tabs>
                <w:tab w:val="left" w:pos="39"/>
              </w:tabs>
              <w:spacing w:line="276" w:lineRule="auto"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Paddock loafing and Rest area, </w:t>
            </w:r>
          </w:p>
          <w:p w:rsidR="004204A4" w:rsidRPr="004204A4" w:rsidRDefault="004204A4" w:rsidP="004204A4">
            <w:pPr>
              <w:pStyle w:val="Listenabsatz"/>
              <w:widowControl/>
              <w:numPr>
                <w:ilvl w:val="0"/>
                <w:numId w:val="18"/>
              </w:numPr>
              <w:tabs>
                <w:tab w:val="left" w:pos="39"/>
              </w:tabs>
              <w:spacing w:line="276" w:lineRule="auto"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Milking </w:t>
            </w:r>
            <w:proofErr w:type="spellStart"/>
            <w:r w:rsidRPr="004204A4">
              <w:rPr>
                <w:rFonts w:ascii="Arial" w:hAnsi="Arial" w:cs="Arial"/>
              </w:rPr>
              <w:t>parlour</w:t>
            </w:r>
            <w:proofErr w:type="spellEnd"/>
            <w:r w:rsidRPr="004204A4">
              <w:rPr>
                <w:rFonts w:ascii="Arial" w:hAnsi="Arial" w:cs="Arial"/>
              </w:rPr>
              <w:t xml:space="preserve"> area, </w:t>
            </w:r>
          </w:p>
          <w:p w:rsidR="004204A4" w:rsidRPr="004204A4" w:rsidRDefault="004204A4" w:rsidP="004204A4">
            <w:pPr>
              <w:pStyle w:val="Listenabsatz"/>
              <w:widowControl/>
              <w:numPr>
                <w:ilvl w:val="0"/>
                <w:numId w:val="18"/>
              </w:numPr>
              <w:tabs>
                <w:tab w:val="left" w:pos="39"/>
              </w:tabs>
              <w:spacing w:line="276" w:lineRule="auto"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Calf pens, heifers and dry animals pens, pregnant animals pens, </w:t>
            </w:r>
          </w:p>
          <w:p w:rsidR="004204A4" w:rsidRPr="004204A4" w:rsidRDefault="004204A4" w:rsidP="004204A4">
            <w:pPr>
              <w:pStyle w:val="Listenabsatz"/>
              <w:widowControl/>
              <w:numPr>
                <w:ilvl w:val="0"/>
                <w:numId w:val="18"/>
              </w:numPr>
              <w:tabs>
                <w:tab w:val="left" w:pos="39"/>
              </w:tabs>
              <w:spacing w:line="276" w:lineRule="auto"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Bull paddock, Sick animals pen, </w:t>
            </w:r>
          </w:p>
          <w:p w:rsidR="004204A4" w:rsidRPr="004204A4" w:rsidRDefault="004204A4" w:rsidP="004204A4">
            <w:pPr>
              <w:pStyle w:val="Listenabsatz"/>
              <w:widowControl/>
              <w:numPr>
                <w:ilvl w:val="0"/>
                <w:numId w:val="18"/>
              </w:numPr>
              <w:tabs>
                <w:tab w:val="left" w:pos="39"/>
              </w:tabs>
              <w:spacing w:line="276" w:lineRule="auto"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Cooling systems, water troughs, </w:t>
            </w:r>
          </w:p>
          <w:p w:rsidR="004204A4" w:rsidRPr="004204A4" w:rsidRDefault="004204A4" w:rsidP="004204A4">
            <w:pPr>
              <w:pStyle w:val="Listenabsatz"/>
              <w:widowControl/>
              <w:numPr>
                <w:ilvl w:val="0"/>
                <w:numId w:val="18"/>
              </w:numPr>
              <w:tabs>
                <w:tab w:val="left" w:pos="39"/>
              </w:tabs>
              <w:spacing w:line="276" w:lineRule="auto"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Sand usage in rest area. </w:t>
            </w:r>
          </w:p>
          <w:p w:rsidR="004204A4" w:rsidRPr="004204A4" w:rsidRDefault="004204A4" w:rsidP="004204A4">
            <w:pPr>
              <w:pStyle w:val="Listenabsatz"/>
              <w:widowControl/>
              <w:numPr>
                <w:ilvl w:val="0"/>
                <w:numId w:val="18"/>
              </w:numPr>
              <w:tabs>
                <w:tab w:val="left" w:pos="39"/>
              </w:tabs>
              <w:spacing w:line="276" w:lineRule="auto"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Quarantine section 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8"/>
              </w:numPr>
              <w:tabs>
                <w:tab w:val="left" w:pos="20"/>
                <w:tab w:val="left" w:pos="260"/>
                <w:tab w:val="left" w:pos="4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b/>
                <w:lang w:val="en-AU"/>
              </w:rPr>
            </w:pPr>
            <w:r w:rsidRPr="004204A4">
              <w:rPr>
                <w:rFonts w:ascii="Arial" w:eastAsia="Cambria" w:hAnsi="Arial" w:cs="Arial"/>
                <w:b/>
                <w:lang w:val="en-AU"/>
              </w:rPr>
              <w:t>Required Space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8"/>
              </w:numPr>
              <w:tabs>
                <w:tab w:val="left" w:pos="20"/>
                <w:tab w:val="left" w:pos="260"/>
                <w:tab w:val="left" w:pos="4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b/>
                <w:lang w:val="en-AU"/>
              </w:rPr>
            </w:pPr>
            <w:r w:rsidRPr="004204A4">
              <w:rPr>
                <w:rFonts w:ascii="Arial" w:eastAsia="Cambria" w:hAnsi="Arial" w:cs="Arial"/>
                <w:b/>
                <w:lang w:val="en-AU"/>
              </w:rPr>
              <w:t>Clean Water troughs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8"/>
              </w:numPr>
              <w:tabs>
                <w:tab w:val="left" w:pos="20"/>
                <w:tab w:val="left" w:pos="260"/>
                <w:tab w:val="left" w:pos="4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b/>
                <w:lang w:val="en-AU"/>
              </w:rPr>
            </w:pPr>
            <w:r w:rsidRPr="004204A4">
              <w:rPr>
                <w:rFonts w:ascii="Arial" w:eastAsia="Cambria" w:hAnsi="Arial" w:cs="Arial"/>
                <w:b/>
                <w:lang w:val="en-AU"/>
              </w:rPr>
              <w:t>Farm Hygiene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8"/>
              </w:numPr>
              <w:tabs>
                <w:tab w:val="left" w:pos="20"/>
                <w:tab w:val="left" w:pos="260"/>
                <w:tab w:val="left" w:pos="4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b/>
                <w:lang w:val="en-AU"/>
              </w:rPr>
            </w:pPr>
            <w:r w:rsidRPr="004204A4">
              <w:rPr>
                <w:rFonts w:ascii="Arial" w:eastAsia="Cambria" w:hAnsi="Arial" w:cs="Arial"/>
                <w:b/>
                <w:lang w:val="en-AU"/>
              </w:rPr>
              <w:t>Weather Stress Management</w:t>
            </w:r>
          </w:p>
          <w:p w:rsidR="004204A4" w:rsidRPr="004204A4" w:rsidRDefault="004204A4" w:rsidP="004204A4">
            <w:pPr>
              <w:pStyle w:val="Listenabsatz"/>
              <w:numPr>
                <w:ilvl w:val="0"/>
                <w:numId w:val="18"/>
              </w:numPr>
              <w:tabs>
                <w:tab w:val="left" w:pos="20"/>
                <w:tab w:val="left" w:pos="260"/>
                <w:tab w:val="left" w:pos="4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mbria" w:hAnsi="Arial" w:cs="Arial"/>
                <w:b/>
                <w:lang w:val="en-AU"/>
              </w:rPr>
            </w:pPr>
            <w:r w:rsidRPr="004204A4">
              <w:rPr>
                <w:rFonts w:ascii="Arial" w:eastAsia="Cambria" w:hAnsi="Arial" w:cs="Arial"/>
                <w:b/>
                <w:lang w:val="en-AU"/>
              </w:rPr>
              <w:t>Lighting</w:t>
            </w:r>
          </w:p>
          <w:p w:rsidR="004204A4" w:rsidRPr="004204A4" w:rsidRDefault="004204A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</w:p>
          <w:p w:rsidR="004204A4" w:rsidRPr="004204A4" w:rsidRDefault="004204A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>K2. Farm hygiene standards</w:t>
            </w:r>
          </w:p>
          <w:p w:rsidR="004204A4" w:rsidRPr="004204A4" w:rsidRDefault="004204A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</w:p>
          <w:p w:rsidR="004204A4" w:rsidRPr="004204A4" w:rsidRDefault="004204A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 xml:space="preserve">K3. Utilization of manure as organic fertilizer and its inversion </w:t>
            </w:r>
          </w:p>
          <w:p w:rsidR="004204A4" w:rsidRPr="004204A4" w:rsidRDefault="004204A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</w:p>
          <w:p w:rsidR="004204A4" w:rsidRPr="004204A4" w:rsidRDefault="004204A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>K4. Biogas plant mechanism  as per farm capacity</w:t>
            </w:r>
          </w:p>
          <w:p w:rsidR="004204A4" w:rsidRPr="004204A4" w:rsidRDefault="004204A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</w:p>
          <w:p w:rsidR="004204A4" w:rsidRPr="004204A4" w:rsidRDefault="004204A4" w:rsidP="00A15F8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4204A4">
              <w:rPr>
                <w:rFonts w:ascii="Arial" w:hAnsi="Arial" w:cs="Arial"/>
              </w:rPr>
              <w:t>K5. Disease vectors and quarantine procedures</w:t>
            </w:r>
          </w:p>
        </w:tc>
      </w:tr>
    </w:tbl>
    <w:p w:rsidR="006A4853" w:rsidRDefault="006A4853" w:rsidP="00E415DC">
      <w:pPr>
        <w:spacing w:before="10"/>
        <w:rPr>
          <w:rFonts w:ascii="Arial" w:hAnsi="Arial" w:cs="Arial"/>
          <w:b/>
        </w:rPr>
      </w:pPr>
    </w:p>
    <w:p w:rsidR="006A4853" w:rsidRPr="00066FD4" w:rsidRDefault="006A4853" w:rsidP="00E415DC">
      <w:pPr>
        <w:spacing w:before="10"/>
        <w:rPr>
          <w:rFonts w:ascii="Arial" w:hAnsi="Arial" w:cs="Arial"/>
          <w:b/>
        </w:rPr>
      </w:pPr>
    </w:p>
    <w:sectPr w:rsidR="006A4853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A4" w:rsidRPr="004204A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00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700083">
            <w:rPr>
              <w:bCs/>
              <w:sz w:val="20"/>
            </w:rPr>
            <w:t>28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70008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4204A4">
      <w:rPr>
        <w:rFonts w:ascii="Arial" w:hAnsi="Arial" w:cs="Arial"/>
        <w:lang w:val="en-GB"/>
      </w:rPr>
      <w:t>350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71E99"/>
    <w:multiLevelType w:val="hybridMultilevel"/>
    <w:tmpl w:val="848C8466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F942CE"/>
    <w:multiLevelType w:val="hybridMultilevel"/>
    <w:tmpl w:val="212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2336"/>
    <w:multiLevelType w:val="hybridMultilevel"/>
    <w:tmpl w:val="6AC8DADE"/>
    <w:lvl w:ilvl="0" w:tplc="CE46E4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22EC9"/>
    <w:multiLevelType w:val="hybridMultilevel"/>
    <w:tmpl w:val="E1926024"/>
    <w:lvl w:ilvl="0" w:tplc="B518F04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559C2"/>
    <w:multiLevelType w:val="hybridMultilevel"/>
    <w:tmpl w:val="56C0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803FD"/>
    <w:multiLevelType w:val="hybridMultilevel"/>
    <w:tmpl w:val="5E2A0B8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F902FE"/>
    <w:multiLevelType w:val="hybridMultilevel"/>
    <w:tmpl w:val="2DAC71AE"/>
    <w:lvl w:ilvl="0" w:tplc="A29001E2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E94740"/>
    <w:multiLevelType w:val="hybridMultilevel"/>
    <w:tmpl w:val="CE2E4770"/>
    <w:lvl w:ilvl="0" w:tplc="D7AEDC58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3BF5"/>
    <w:multiLevelType w:val="hybridMultilevel"/>
    <w:tmpl w:val="4F0E4570"/>
    <w:lvl w:ilvl="0" w:tplc="5A002772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712BC"/>
    <w:multiLevelType w:val="hybridMultilevel"/>
    <w:tmpl w:val="8F18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9350F"/>
    <w:multiLevelType w:val="hybridMultilevel"/>
    <w:tmpl w:val="99C8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13671F"/>
    <w:multiLevelType w:val="hybridMultilevel"/>
    <w:tmpl w:val="D8E69718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1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2F1A7D"/>
    <w:rsid w:val="00316FAE"/>
    <w:rsid w:val="00332E52"/>
    <w:rsid w:val="00334379"/>
    <w:rsid w:val="00375BF2"/>
    <w:rsid w:val="003C0C08"/>
    <w:rsid w:val="003E2047"/>
    <w:rsid w:val="003E7EAB"/>
    <w:rsid w:val="004204A4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622E9"/>
    <w:rsid w:val="00772757"/>
    <w:rsid w:val="007A0E80"/>
    <w:rsid w:val="007A2B06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87043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2016-07-14T11:33:00Z</dcterms:created>
  <dcterms:modified xsi:type="dcterms:W3CDTF">2016-07-14T11:33:00Z</dcterms:modified>
</cp:coreProperties>
</file>