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D23912" w:rsidP="00F37668">
            <w:pPr>
              <w:rPr>
                <w:rFonts w:ascii="Arial" w:hAnsi="Arial" w:cs="Arial"/>
                <w:b/>
              </w:rPr>
            </w:pPr>
            <w:bookmarkStart w:id="0" w:name="_GoBack"/>
            <w:r w:rsidRPr="00D23912">
              <w:rPr>
                <w:rFonts w:ascii="Arial" w:hAnsi="Arial" w:cs="Arial"/>
                <w:b/>
                <w:bCs/>
              </w:rPr>
              <w:t>Perform preventive maintenance</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D23912" w:rsidP="00D90C9F">
            <w:pPr>
              <w:rPr>
                <w:rFonts w:ascii="Arial" w:hAnsi="Arial" w:cs="Arial"/>
                <w:b/>
              </w:rPr>
            </w:pPr>
            <w:r>
              <w:rPr>
                <w:rFonts w:ascii="Arial" w:hAnsi="Arial" w:cs="Arial"/>
                <w:b/>
              </w:rPr>
              <w:t>8</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D23912" w:rsidP="00EF4532">
            <w:pPr>
              <w:rPr>
                <w:rFonts w:ascii="Arial" w:hAnsi="Arial" w:cs="Arial"/>
              </w:rPr>
            </w:pPr>
            <w:r w:rsidRPr="00D23912">
              <w:rPr>
                <w:rFonts w:ascii="Arial" w:hAnsi="Arial" w:cs="Arial"/>
              </w:rPr>
              <w:t>This Competency Standard identifies the competencies required to perform preventive maintenance, at workplace by Automobile Mechanic, in accordance with the organization’s approved guidelines and procedures. You will be expected to Verify vehicle specific maintenance schedule, Conduct under vehicle inspection</w:t>
            </w:r>
            <w:proofErr w:type="gramStart"/>
            <w:r w:rsidRPr="00D23912">
              <w:rPr>
                <w:rFonts w:ascii="Arial" w:hAnsi="Arial" w:cs="Arial"/>
              </w:rPr>
              <w:t>,  Inspect</w:t>
            </w:r>
            <w:proofErr w:type="gramEnd"/>
            <w:r w:rsidRPr="00D23912">
              <w:rPr>
                <w:rFonts w:ascii="Arial" w:hAnsi="Arial" w:cs="Arial"/>
              </w:rPr>
              <w:t xml:space="preserve"> all lubricants of the vehicle and conduct road test  at all times, at workplace. Your underpinning knowledge regarding preventive maintenance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BF1B83" w:rsidRDefault="00BF1B83" w:rsidP="00D90C9F">
            <w:pPr>
              <w:rPr>
                <w:rFonts w:ascii="Arial" w:hAnsi="Arial" w:cs="Arial"/>
              </w:rPr>
            </w:pPr>
            <w:r w:rsidRPr="00BF1B83">
              <w:rPr>
                <w:rFonts w:ascii="Arial" w:hAnsi="Arial" w:cs="Arial"/>
              </w:rPr>
              <w:t>0716 Motor vehicles, ships and aircraft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EF4532" w:rsidRDefault="00EF4532" w:rsidP="00FB7427">
      <w:pPr>
        <w:spacing w:before="10"/>
        <w:rPr>
          <w:rFonts w:ascii="Arial"/>
          <w:b/>
        </w:rPr>
      </w:pPr>
    </w:p>
    <w:tbl>
      <w:tblPr>
        <w:tblpPr w:leftFromText="180" w:rightFromText="180" w:horzAnchor="margin" w:tblpY="2790"/>
        <w:tblW w:w="13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1"/>
        <w:gridCol w:w="4555"/>
        <w:gridCol w:w="4376"/>
        <w:gridCol w:w="2694"/>
      </w:tblGrid>
      <w:tr w:rsidR="00D23912" w:rsidRPr="00D23912" w:rsidTr="00D23912">
        <w:trPr>
          <w:trHeight w:val="159"/>
          <w:tblHeader/>
        </w:trPr>
        <w:tc>
          <w:tcPr>
            <w:tcW w:w="2161" w:type="dxa"/>
            <w:shd w:val="clear" w:color="auto" w:fill="FBD4B4" w:themeFill="accent6" w:themeFillTint="66"/>
          </w:tcPr>
          <w:p w:rsidR="00D23912" w:rsidRPr="00D23912" w:rsidRDefault="00D23912" w:rsidP="000D692F">
            <w:pPr>
              <w:jc w:val="center"/>
              <w:rPr>
                <w:rFonts w:ascii="Arial" w:hAnsi="Arial" w:cs="Arial"/>
                <w:i/>
              </w:rPr>
            </w:pPr>
            <w:r w:rsidRPr="00D23912">
              <w:rPr>
                <w:rFonts w:ascii="Arial" w:hAnsi="Arial" w:cs="Arial"/>
                <w:b/>
              </w:rPr>
              <w:lastRenderedPageBreak/>
              <w:t>Unit of Competency</w:t>
            </w:r>
          </w:p>
        </w:tc>
        <w:tc>
          <w:tcPr>
            <w:tcW w:w="4555" w:type="dxa"/>
            <w:shd w:val="clear" w:color="auto" w:fill="FBD4B4" w:themeFill="accent6" w:themeFillTint="66"/>
          </w:tcPr>
          <w:p w:rsidR="00D23912" w:rsidRPr="00D23912" w:rsidRDefault="00D23912" w:rsidP="000D692F">
            <w:pPr>
              <w:jc w:val="center"/>
              <w:rPr>
                <w:rFonts w:ascii="Arial" w:hAnsi="Arial" w:cs="Arial"/>
                <w:b/>
              </w:rPr>
            </w:pPr>
            <w:r w:rsidRPr="00D23912">
              <w:rPr>
                <w:rFonts w:ascii="Arial" w:hAnsi="Arial" w:cs="Arial"/>
                <w:b/>
              </w:rPr>
              <w:t>Performance Criteria</w:t>
            </w:r>
          </w:p>
        </w:tc>
        <w:tc>
          <w:tcPr>
            <w:tcW w:w="4376" w:type="dxa"/>
            <w:shd w:val="clear" w:color="auto" w:fill="FBD4B4" w:themeFill="accent6" w:themeFillTint="66"/>
          </w:tcPr>
          <w:p w:rsidR="00D23912" w:rsidRPr="00D23912" w:rsidRDefault="00D23912" w:rsidP="000D692F">
            <w:pPr>
              <w:pStyle w:val="Kopfzeile"/>
              <w:jc w:val="center"/>
              <w:rPr>
                <w:rFonts w:ascii="Arial" w:hAnsi="Arial" w:cs="Arial"/>
                <w:b/>
              </w:rPr>
            </w:pPr>
            <w:r w:rsidRPr="00D23912">
              <w:rPr>
                <w:rFonts w:ascii="Arial" w:hAnsi="Arial" w:cs="Arial"/>
                <w:b/>
              </w:rPr>
              <w:t xml:space="preserve">Knowledge &amp; Understanding </w:t>
            </w:r>
          </w:p>
        </w:tc>
        <w:tc>
          <w:tcPr>
            <w:tcW w:w="2694" w:type="dxa"/>
            <w:shd w:val="clear" w:color="auto" w:fill="FBD4B4" w:themeFill="accent6" w:themeFillTint="66"/>
          </w:tcPr>
          <w:p w:rsidR="00D23912" w:rsidRPr="00D23912" w:rsidRDefault="00D23912" w:rsidP="000D692F">
            <w:pPr>
              <w:jc w:val="center"/>
              <w:rPr>
                <w:rFonts w:ascii="Arial" w:hAnsi="Arial" w:cs="Arial"/>
                <w:b/>
              </w:rPr>
            </w:pPr>
            <w:r w:rsidRPr="00D23912">
              <w:rPr>
                <w:rFonts w:ascii="Arial" w:hAnsi="Arial" w:cs="Arial"/>
                <w:b/>
              </w:rPr>
              <w:t>Tools &amp; Equipment</w:t>
            </w:r>
          </w:p>
        </w:tc>
      </w:tr>
      <w:tr w:rsidR="00D23912" w:rsidRPr="00D23912" w:rsidTr="000D692F">
        <w:trPr>
          <w:trHeight w:val="316"/>
        </w:trPr>
        <w:tc>
          <w:tcPr>
            <w:tcW w:w="2161" w:type="dxa"/>
          </w:tcPr>
          <w:p w:rsidR="00D23912" w:rsidRPr="00D23912" w:rsidRDefault="00D23912" w:rsidP="000D692F">
            <w:pPr>
              <w:pStyle w:val="Taskstyle"/>
              <w:ind w:left="0" w:firstLine="0"/>
              <w:rPr>
                <w:sz w:val="22"/>
                <w:szCs w:val="22"/>
              </w:rPr>
            </w:pPr>
            <w:r w:rsidRPr="00D23912">
              <w:rPr>
                <w:sz w:val="22"/>
                <w:szCs w:val="22"/>
              </w:rPr>
              <w:t xml:space="preserve">B1. Verify vehicle </w:t>
            </w:r>
          </w:p>
          <w:p w:rsidR="00D23912" w:rsidRPr="00D23912" w:rsidRDefault="00D23912" w:rsidP="000D692F">
            <w:pPr>
              <w:pStyle w:val="Taskstyle"/>
              <w:ind w:left="0" w:firstLine="0"/>
              <w:rPr>
                <w:sz w:val="22"/>
                <w:szCs w:val="22"/>
              </w:rPr>
            </w:pPr>
            <w:r w:rsidRPr="00D23912">
              <w:rPr>
                <w:sz w:val="22"/>
                <w:szCs w:val="22"/>
              </w:rPr>
              <w:t xml:space="preserve">specific maintenance </w:t>
            </w:r>
          </w:p>
          <w:p w:rsidR="00D23912" w:rsidRPr="00D23912" w:rsidRDefault="00D23912" w:rsidP="000D692F">
            <w:pPr>
              <w:pStyle w:val="Taskstyle"/>
              <w:ind w:left="0" w:firstLine="0"/>
              <w:rPr>
                <w:sz w:val="22"/>
                <w:szCs w:val="22"/>
              </w:rPr>
            </w:pPr>
            <w:r w:rsidRPr="00D23912">
              <w:rPr>
                <w:sz w:val="22"/>
                <w:szCs w:val="22"/>
              </w:rPr>
              <w:t>schedule</w:t>
            </w:r>
          </w:p>
          <w:p w:rsidR="00D23912" w:rsidRPr="00D23912" w:rsidRDefault="00D23912" w:rsidP="000D692F">
            <w:pPr>
              <w:rPr>
                <w:rFonts w:ascii="Arial" w:hAnsi="Arial" w:cs="Arial"/>
              </w:rPr>
            </w:pPr>
          </w:p>
        </w:tc>
        <w:tc>
          <w:tcPr>
            <w:tcW w:w="4555" w:type="dxa"/>
          </w:tcPr>
          <w:p w:rsidR="00D23912" w:rsidRPr="00D23912" w:rsidRDefault="00D23912" w:rsidP="000D692F">
            <w:pPr>
              <w:rPr>
                <w:rFonts w:ascii="Arial" w:hAnsi="Arial" w:cs="Arial"/>
              </w:rPr>
            </w:pPr>
            <w:r w:rsidRPr="00D23912">
              <w:rPr>
                <w:rFonts w:ascii="Arial" w:hAnsi="Arial" w:cs="Arial"/>
              </w:rPr>
              <w:t>You will be able to:</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P1. Record time period/ millage of vehicle for maintenance schedule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P2. Implement the maintenance schedule as per requirement </w:t>
            </w:r>
          </w:p>
          <w:p w:rsidR="00D23912" w:rsidRPr="00D23912" w:rsidRDefault="00D23912" w:rsidP="000D692F">
            <w:pPr>
              <w:rPr>
                <w:rFonts w:ascii="Arial" w:hAnsi="Arial" w:cs="Arial"/>
              </w:rPr>
            </w:pPr>
          </w:p>
        </w:tc>
        <w:tc>
          <w:tcPr>
            <w:tcW w:w="4376" w:type="dxa"/>
          </w:tcPr>
          <w:p w:rsidR="00D23912" w:rsidRPr="00D23912" w:rsidRDefault="00D23912" w:rsidP="000D692F">
            <w:pPr>
              <w:rPr>
                <w:rFonts w:ascii="Arial" w:hAnsi="Arial" w:cs="Arial"/>
              </w:rPr>
            </w:pPr>
            <w:r w:rsidRPr="00D23912">
              <w:rPr>
                <w:rFonts w:ascii="Arial" w:hAnsi="Arial" w:cs="Arial"/>
              </w:rPr>
              <w:t>You will be able to:</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K1. Explain the periodic maintenance schedule and its importance </w:t>
            </w:r>
          </w:p>
        </w:tc>
        <w:tc>
          <w:tcPr>
            <w:tcW w:w="2694" w:type="dxa"/>
          </w:tcPr>
          <w:p w:rsidR="00D23912" w:rsidRPr="00D23912" w:rsidRDefault="00D23912" w:rsidP="000D692F">
            <w:pPr>
              <w:rPr>
                <w:rFonts w:ascii="Arial" w:hAnsi="Arial" w:cs="Arial"/>
              </w:rPr>
            </w:pPr>
            <w:r w:rsidRPr="00D23912">
              <w:rPr>
                <w:rFonts w:ascii="Arial" w:hAnsi="Arial" w:cs="Arial"/>
              </w:rPr>
              <w:t xml:space="preserve">Repair manual </w:t>
            </w:r>
          </w:p>
        </w:tc>
      </w:tr>
      <w:tr w:rsidR="00D23912" w:rsidRPr="00D23912" w:rsidTr="000D692F">
        <w:trPr>
          <w:trHeight w:val="316"/>
        </w:trPr>
        <w:tc>
          <w:tcPr>
            <w:tcW w:w="2161" w:type="dxa"/>
          </w:tcPr>
          <w:p w:rsidR="00D23912" w:rsidRPr="00D23912" w:rsidRDefault="00D23912" w:rsidP="000D692F">
            <w:pPr>
              <w:pStyle w:val="Taskstyle"/>
              <w:ind w:left="0" w:firstLine="0"/>
              <w:rPr>
                <w:sz w:val="22"/>
                <w:szCs w:val="22"/>
              </w:rPr>
            </w:pPr>
            <w:r w:rsidRPr="00D23912">
              <w:rPr>
                <w:sz w:val="22"/>
                <w:szCs w:val="22"/>
              </w:rPr>
              <w:t>B2. Conduct under vehicle inspection (e.g., exhaust system, fluid leaks)</w:t>
            </w:r>
          </w:p>
          <w:p w:rsidR="00D23912" w:rsidRPr="00D23912" w:rsidRDefault="00D23912" w:rsidP="000D692F">
            <w:pPr>
              <w:rPr>
                <w:rFonts w:ascii="Arial" w:hAnsi="Arial" w:cs="Arial"/>
              </w:rPr>
            </w:pPr>
          </w:p>
        </w:tc>
        <w:tc>
          <w:tcPr>
            <w:tcW w:w="4555" w:type="dxa"/>
          </w:tcPr>
          <w:p w:rsidR="00D23912" w:rsidRPr="00D23912" w:rsidRDefault="00D23912" w:rsidP="000D692F">
            <w:pPr>
              <w:rPr>
                <w:rFonts w:ascii="Arial" w:hAnsi="Arial" w:cs="Arial"/>
              </w:rPr>
            </w:pPr>
            <w:r w:rsidRPr="00D23912">
              <w:rPr>
                <w:rFonts w:ascii="Arial" w:hAnsi="Arial" w:cs="Arial"/>
              </w:rPr>
              <w:t>You will be able to:</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P1. Arrange tools and equipment required for vehicle inspection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P2.  Follow organizational guidelines for inspection of vehicle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P3. Follow safety precautions at workplace </w:t>
            </w:r>
          </w:p>
        </w:tc>
        <w:tc>
          <w:tcPr>
            <w:tcW w:w="4376" w:type="dxa"/>
            <w:tcBorders>
              <w:bottom w:val="single" w:sz="4" w:space="0" w:color="auto"/>
            </w:tcBorders>
          </w:tcPr>
          <w:p w:rsidR="00D23912" w:rsidRPr="00D23912" w:rsidRDefault="00D23912" w:rsidP="000D692F">
            <w:pPr>
              <w:rPr>
                <w:rFonts w:ascii="Arial" w:hAnsi="Arial" w:cs="Arial"/>
              </w:rPr>
            </w:pPr>
            <w:r w:rsidRPr="00D23912">
              <w:rPr>
                <w:rFonts w:ascii="Arial" w:hAnsi="Arial" w:cs="Arial"/>
              </w:rPr>
              <w:t>You will be able to:</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K1. Explain the usage of tools and equipment for vehicle inspection</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K2. Read and interpret repair manual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K3. Explain the safety precautions regarding personal health and workplace</w:t>
            </w:r>
          </w:p>
          <w:p w:rsidR="00D23912" w:rsidRPr="00D23912" w:rsidRDefault="00D23912" w:rsidP="000D692F">
            <w:pPr>
              <w:rPr>
                <w:rFonts w:ascii="Arial" w:hAnsi="Arial" w:cs="Arial"/>
              </w:rPr>
            </w:pPr>
          </w:p>
        </w:tc>
        <w:tc>
          <w:tcPr>
            <w:tcW w:w="2694" w:type="dxa"/>
          </w:tcPr>
          <w:p w:rsidR="00D23912" w:rsidRPr="00D23912" w:rsidRDefault="00D23912" w:rsidP="000D692F">
            <w:pPr>
              <w:rPr>
                <w:rFonts w:ascii="Arial" w:hAnsi="Arial" w:cs="Arial"/>
              </w:rPr>
            </w:pPr>
            <w:r w:rsidRPr="00D23912">
              <w:rPr>
                <w:rFonts w:ascii="Arial" w:hAnsi="Arial" w:cs="Arial"/>
              </w:rPr>
              <w:t>Lifts, jacks, spanners, wrenches, hammers, socket set, screw driver, plier, filter spanner, special service tool (SST), PPEs</w:t>
            </w:r>
          </w:p>
        </w:tc>
      </w:tr>
      <w:tr w:rsidR="00D23912" w:rsidRPr="00D23912" w:rsidTr="000D692F">
        <w:trPr>
          <w:trHeight w:val="1610"/>
        </w:trPr>
        <w:tc>
          <w:tcPr>
            <w:tcW w:w="2161" w:type="dxa"/>
          </w:tcPr>
          <w:p w:rsidR="00D23912" w:rsidRPr="00D23912" w:rsidRDefault="00D23912" w:rsidP="000D692F">
            <w:pPr>
              <w:pStyle w:val="Taskstyle"/>
              <w:ind w:left="0" w:firstLine="0"/>
              <w:rPr>
                <w:sz w:val="22"/>
                <w:szCs w:val="22"/>
              </w:rPr>
            </w:pPr>
            <w:r w:rsidRPr="00D23912">
              <w:rPr>
                <w:sz w:val="22"/>
                <w:szCs w:val="22"/>
              </w:rPr>
              <w:t xml:space="preserve">B3. Inspect all lubricants of the vehicle </w:t>
            </w:r>
          </w:p>
        </w:tc>
        <w:tc>
          <w:tcPr>
            <w:tcW w:w="4555" w:type="dxa"/>
          </w:tcPr>
          <w:p w:rsidR="00D23912" w:rsidRPr="00D23912" w:rsidRDefault="00D23912" w:rsidP="000D692F">
            <w:pPr>
              <w:rPr>
                <w:rFonts w:ascii="Arial" w:hAnsi="Arial" w:cs="Arial"/>
              </w:rPr>
            </w:pPr>
            <w:r w:rsidRPr="00D23912">
              <w:rPr>
                <w:rFonts w:ascii="Arial" w:hAnsi="Arial" w:cs="Arial"/>
              </w:rPr>
              <w:t xml:space="preserve">You will be able to: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P1. Record the time period/millage of vehicle for lubricant maintenance schedule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p>
          <w:p w:rsidR="00D23912" w:rsidRPr="00D23912" w:rsidRDefault="00D23912" w:rsidP="000D692F">
            <w:pPr>
              <w:rPr>
                <w:rFonts w:ascii="Arial" w:hAnsi="Arial" w:cs="Arial"/>
              </w:rPr>
            </w:pPr>
          </w:p>
          <w:p w:rsidR="00D23912" w:rsidRPr="00D23912" w:rsidRDefault="00D23912" w:rsidP="000D692F">
            <w:pPr>
              <w:rPr>
                <w:rFonts w:ascii="Arial" w:hAnsi="Arial" w:cs="Arial"/>
              </w:rPr>
            </w:pPr>
          </w:p>
          <w:p w:rsidR="00D23912" w:rsidRPr="00D23912" w:rsidRDefault="00D23912" w:rsidP="000D692F">
            <w:pPr>
              <w:rPr>
                <w:rFonts w:ascii="Arial" w:hAnsi="Arial" w:cs="Arial"/>
              </w:rPr>
            </w:pP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P2 Inspect the following lubricants according to repair manual : </w:t>
            </w:r>
          </w:p>
          <w:p w:rsidR="00D23912" w:rsidRPr="00D23912" w:rsidRDefault="00D23912" w:rsidP="000D692F">
            <w:pPr>
              <w:rPr>
                <w:rFonts w:ascii="Arial" w:hAnsi="Arial" w:cs="Arial"/>
              </w:rPr>
            </w:pPr>
          </w:p>
          <w:p w:rsidR="00D23912" w:rsidRPr="00D23912" w:rsidRDefault="00D23912" w:rsidP="00D23912">
            <w:pPr>
              <w:pStyle w:val="Listenabsatz"/>
              <w:widowControl/>
              <w:numPr>
                <w:ilvl w:val="0"/>
                <w:numId w:val="17"/>
              </w:numPr>
              <w:rPr>
                <w:rFonts w:ascii="Arial" w:hAnsi="Arial" w:cs="Arial"/>
              </w:rPr>
            </w:pPr>
            <w:r w:rsidRPr="00D23912">
              <w:rPr>
                <w:rFonts w:ascii="Arial" w:hAnsi="Arial" w:cs="Arial"/>
              </w:rPr>
              <w:t>Transmission fluid</w:t>
            </w:r>
          </w:p>
          <w:p w:rsidR="00D23912" w:rsidRPr="00D23912" w:rsidRDefault="00D23912" w:rsidP="00D23912">
            <w:pPr>
              <w:pStyle w:val="Listenabsatz"/>
              <w:widowControl/>
              <w:numPr>
                <w:ilvl w:val="0"/>
                <w:numId w:val="17"/>
              </w:numPr>
              <w:rPr>
                <w:rFonts w:ascii="Arial" w:hAnsi="Arial" w:cs="Arial"/>
              </w:rPr>
            </w:pPr>
            <w:r w:rsidRPr="00D23912">
              <w:rPr>
                <w:rFonts w:ascii="Arial" w:hAnsi="Arial" w:cs="Arial"/>
              </w:rPr>
              <w:lastRenderedPageBreak/>
              <w:t>Brake/clutch fluid</w:t>
            </w:r>
          </w:p>
          <w:p w:rsidR="00D23912" w:rsidRPr="00D23912" w:rsidRDefault="00D23912" w:rsidP="00D23912">
            <w:pPr>
              <w:pStyle w:val="Listenabsatz"/>
              <w:widowControl/>
              <w:numPr>
                <w:ilvl w:val="0"/>
                <w:numId w:val="17"/>
              </w:numPr>
              <w:rPr>
                <w:rFonts w:ascii="Arial" w:hAnsi="Arial" w:cs="Arial"/>
              </w:rPr>
            </w:pPr>
            <w:r w:rsidRPr="00D23912">
              <w:rPr>
                <w:rFonts w:ascii="Arial" w:hAnsi="Arial" w:cs="Arial"/>
              </w:rPr>
              <w:t>Engine oil</w:t>
            </w:r>
          </w:p>
          <w:p w:rsidR="00D23912" w:rsidRPr="00D23912" w:rsidRDefault="00D23912" w:rsidP="00D23912">
            <w:pPr>
              <w:pStyle w:val="Listenabsatz"/>
              <w:widowControl/>
              <w:numPr>
                <w:ilvl w:val="0"/>
                <w:numId w:val="17"/>
              </w:numPr>
              <w:rPr>
                <w:rFonts w:ascii="Arial" w:hAnsi="Arial" w:cs="Arial"/>
              </w:rPr>
            </w:pPr>
            <w:r w:rsidRPr="00D23912">
              <w:rPr>
                <w:rFonts w:ascii="Arial" w:hAnsi="Arial" w:cs="Arial"/>
              </w:rPr>
              <w:t xml:space="preserve">Power stirring fluid </w:t>
            </w:r>
          </w:p>
          <w:p w:rsidR="00D23912" w:rsidRPr="00D23912" w:rsidRDefault="00D23912" w:rsidP="00D23912">
            <w:pPr>
              <w:pStyle w:val="Listenabsatz"/>
              <w:widowControl/>
              <w:numPr>
                <w:ilvl w:val="0"/>
                <w:numId w:val="17"/>
              </w:numPr>
              <w:rPr>
                <w:rFonts w:ascii="Arial" w:hAnsi="Arial" w:cs="Arial"/>
              </w:rPr>
            </w:pPr>
            <w:r w:rsidRPr="00D23912">
              <w:rPr>
                <w:rFonts w:ascii="Arial" w:hAnsi="Arial" w:cs="Arial"/>
              </w:rPr>
              <w:t xml:space="preserve">Suspension fluid </w:t>
            </w:r>
          </w:p>
          <w:p w:rsidR="00D23912" w:rsidRPr="00D23912" w:rsidRDefault="00D23912" w:rsidP="00D23912">
            <w:pPr>
              <w:pStyle w:val="Listenabsatz"/>
              <w:widowControl/>
              <w:numPr>
                <w:ilvl w:val="0"/>
                <w:numId w:val="17"/>
              </w:numPr>
              <w:rPr>
                <w:rFonts w:ascii="Arial" w:hAnsi="Arial" w:cs="Arial"/>
              </w:rPr>
            </w:pPr>
            <w:r w:rsidRPr="00D23912">
              <w:rPr>
                <w:rFonts w:ascii="Arial" w:hAnsi="Arial" w:cs="Arial"/>
              </w:rPr>
              <w:t xml:space="preserve">Differential fluid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P3. Follow safety precautions at workplace</w:t>
            </w:r>
          </w:p>
          <w:p w:rsidR="00D23912" w:rsidRPr="00D23912" w:rsidRDefault="00D23912" w:rsidP="000D692F">
            <w:pPr>
              <w:rPr>
                <w:rFonts w:ascii="Arial" w:hAnsi="Arial" w:cs="Arial"/>
              </w:rPr>
            </w:pPr>
          </w:p>
        </w:tc>
        <w:tc>
          <w:tcPr>
            <w:tcW w:w="4376" w:type="dxa"/>
            <w:tcBorders>
              <w:bottom w:val="single" w:sz="4" w:space="0" w:color="auto"/>
            </w:tcBorders>
          </w:tcPr>
          <w:p w:rsidR="00D23912" w:rsidRPr="00D23912" w:rsidRDefault="00D23912" w:rsidP="000D692F">
            <w:pPr>
              <w:rPr>
                <w:rFonts w:ascii="Arial" w:hAnsi="Arial" w:cs="Arial"/>
              </w:rPr>
            </w:pPr>
            <w:r w:rsidRPr="00D23912">
              <w:rPr>
                <w:rFonts w:ascii="Arial" w:hAnsi="Arial" w:cs="Arial"/>
              </w:rPr>
              <w:lastRenderedPageBreak/>
              <w:t xml:space="preserve">You will be able to: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K1. Describe the usage of lubricants used in vehicle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p>
          <w:p w:rsidR="00D23912" w:rsidRPr="00D23912" w:rsidRDefault="00D23912" w:rsidP="000D692F">
            <w:pPr>
              <w:rPr>
                <w:rFonts w:ascii="Arial" w:hAnsi="Arial" w:cs="Arial"/>
              </w:rPr>
            </w:pPr>
          </w:p>
          <w:p w:rsidR="00D23912" w:rsidRPr="00D23912" w:rsidRDefault="00D23912" w:rsidP="000D692F">
            <w:pPr>
              <w:rPr>
                <w:rFonts w:ascii="Arial" w:hAnsi="Arial" w:cs="Arial"/>
              </w:rPr>
            </w:pPr>
          </w:p>
          <w:p w:rsidR="00D23912" w:rsidRPr="00D23912" w:rsidRDefault="00D23912" w:rsidP="000D692F">
            <w:pPr>
              <w:rPr>
                <w:rFonts w:ascii="Arial" w:hAnsi="Arial" w:cs="Arial"/>
              </w:rPr>
            </w:pP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K2. Explain the levels and grading of lubricants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K3. Identify the bad effects of lubricants on </w:t>
            </w:r>
            <w:r w:rsidRPr="00D23912">
              <w:rPr>
                <w:rFonts w:ascii="Arial" w:hAnsi="Arial" w:cs="Arial"/>
              </w:rPr>
              <w:lastRenderedPageBreak/>
              <w:t xml:space="preserve">human health and environment </w:t>
            </w:r>
            <w:proofErr w:type="spellStart"/>
            <w:r w:rsidRPr="00D23912">
              <w:rPr>
                <w:rFonts w:ascii="Arial" w:hAnsi="Arial" w:cs="Arial"/>
              </w:rPr>
              <w:t>e.g</w:t>
            </w:r>
            <w:proofErr w:type="spellEnd"/>
            <w:r w:rsidRPr="00D23912">
              <w:rPr>
                <w:rFonts w:ascii="Arial" w:hAnsi="Arial" w:cs="Arial"/>
              </w:rPr>
              <w:t xml:space="preserve">: brake fluid, used engine oil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K4. Explain the storage and disposal of lubricants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K5. Read and interpret repair manual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p>
          <w:p w:rsidR="00D23912" w:rsidRPr="00D23912" w:rsidRDefault="00D23912" w:rsidP="000D692F">
            <w:pPr>
              <w:rPr>
                <w:rFonts w:ascii="Arial" w:hAnsi="Arial" w:cs="Arial"/>
              </w:rPr>
            </w:pPr>
          </w:p>
        </w:tc>
        <w:tc>
          <w:tcPr>
            <w:tcW w:w="2694" w:type="dxa"/>
          </w:tcPr>
          <w:p w:rsidR="00D23912" w:rsidRPr="00D23912" w:rsidRDefault="00D23912" w:rsidP="000D692F">
            <w:pPr>
              <w:rPr>
                <w:rFonts w:ascii="Arial" w:hAnsi="Arial" w:cs="Arial"/>
              </w:rPr>
            </w:pPr>
            <w:r w:rsidRPr="00D23912">
              <w:rPr>
                <w:rFonts w:ascii="Arial" w:hAnsi="Arial" w:cs="Arial"/>
              </w:rPr>
              <w:lastRenderedPageBreak/>
              <w:t xml:space="preserve">Spanners, socket set, oil filler gun, oil transfer equipment, funnel, repair manual </w:t>
            </w:r>
          </w:p>
        </w:tc>
      </w:tr>
      <w:tr w:rsidR="00D23912" w:rsidRPr="00D23912" w:rsidTr="000D692F">
        <w:trPr>
          <w:trHeight w:val="316"/>
        </w:trPr>
        <w:tc>
          <w:tcPr>
            <w:tcW w:w="2161" w:type="dxa"/>
          </w:tcPr>
          <w:p w:rsidR="00D23912" w:rsidRPr="00D23912" w:rsidRDefault="00D23912" w:rsidP="000D692F">
            <w:pPr>
              <w:pStyle w:val="Taskstyle"/>
              <w:ind w:left="0" w:firstLine="0"/>
              <w:rPr>
                <w:sz w:val="22"/>
                <w:szCs w:val="22"/>
              </w:rPr>
            </w:pPr>
            <w:r w:rsidRPr="00D23912">
              <w:rPr>
                <w:sz w:val="22"/>
                <w:szCs w:val="22"/>
              </w:rPr>
              <w:lastRenderedPageBreak/>
              <w:t xml:space="preserve">B4. Conduct road test of vehicle </w:t>
            </w:r>
          </w:p>
        </w:tc>
        <w:tc>
          <w:tcPr>
            <w:tcW w:w="4555" w:type="dxa"/>
          </w:tcPr>
          <w:p w:rsidR="00D23912" w:rsidRPr="00D23912" w:rsidRDefault="00D23912" w:rsidP="000D692F">
            <w:pPr>
              <w:rPr>
                <w:rFonts w:ascii="Arial" w:hAnsi="Arial" w:cs="Arial"/>
              </w:rPr>
            </w:pPr>
            <w:r w:rsidRPr="00D23912">
              <w:rPr>
                <w:rFonts w:ascii="Arial" w:hAnsi="Arial" w:cs="Arial"/>
              </w:rPr>
              <w:t xml:space="preserve">You will be able to: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P1.  Follow the organizational policy regarding road test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P2.  Verify the followings on road test following organizational guidelines:</w:t>
            </w:r>
          </w:p>
          <w:p w:rsidR="00D23912" w:rsidRPr="00D23912" w:rsidRDefault="00D23912" w:rsidP="00D23912">
            <w:pPr>
              <w:pStyle w:val="Listenabsatz"/>
              <w:widowControl/>
              <w:numPr>
                <w:ilvl w:val="0"/>
                <w:numId w:val="19"/>
              </w:numPr>
              <w:rPr>
                <w:rFonts w:ascii="Arial" w:hAnsi="Arial" w:cs="Arial"/>
              </w:rPr>
            </w:pPr>
            <w:r w:rsidRPr="00D23912">
              <w:rPr>
                <w:rFonts w:ascii="Arial" w:hAnsi="Arial" w:cs="Arial"/>
              </w:rPr>
              <w:t xml:space="preserve">Function of gauges </w:t>
            </w:r>
          </w:p>
          <w:p w:rsidR="00D23912" w:rsidRPr="00D23912" w:rsidRDefault="00D23912" w:rsidP="00D23912">
            <w:pPr>
              <w:pStyle w:val="Listenabsatz"/>
              <w:widowControl/>
              <w:numPr>
                <w:ilvl w:val="0"/>
                <w:numId w:val="18"/>
              </w:numPr>
              <w:rPr>
                <w:rFonts w:ascii="Arial" w:hAnsi="Arial" w:cs="Arial"/>
              </w:rPr>
            </w:pPr>
            <w:r w:rsidRPr="00D23912">
              <w:rPr>
                <w:rFonts w:ascii="Arial" w:hAnsi="Arial" w:cs="Arial"/>
              </w:rPr>
              <w:t>Drivability performance</w:t>
            </w:r>
          </w:p>
          <w:p w:rsidR="00D23912" w:rsidRPr="00D23912" w:rsidRDefault="00D23912" w:rsidP="00D23912">
            <w:pPr>
              <w:pStyle w:val="Listenabsatz"/>
              <w:widowControl/>
              <w:numPr>
                <w:ilvl w:val="0"/>
                <w:numId w:val="18"/>
              </w:numPr>
              <w:rPr>
                <w:rFonts w:ascii="Arial" w:hAnsi="Arial" w:cs="Arial"/>
              </w:rPr>
            </w:pPr>
            <w:r w:rsidRPr="00D23912">
              <w:rPr>
                <w:rFonts w:ascii="Arial" w:hAnsi="Arial" w:cs="Arial"/>
              </w:rPr>
              <w:t>Tracking performance</w:t>
            </w:r>
          </w:p>
          <w:p w:rsidR="00D23912" w:rsidRPr="00D23912" w:rsidRDefault="00D23912" w:rsidP="00D23912">
            <w:pPr>
              <w:pStyle w:val="Listenabsatz"/>
              <w:widowControl/>
              <w:numPr>
                <w:ilvl w:val="0"/>
                <w:numId w:val="18"/>
              </w:numPr>
              <w:rPr>
                <w:rFonts w:ascii="Arial" w:hAnsi="Arial" w:cs="Arial"/>
              </w:rPr>
            </w:pPr>
            <w:r w:rsidRPr="00D23912">
              <w:rPr>
                <w:rFonts w:ascii="Arial" w:hAnsi="Arial" w:cs="Arial"/>
              </w:rPr>
              <w:t>Braking performance</w:t>
            </w:r>
          </w:p>
          <w:p w:rsidR="00D23912" w:rsidRPr="00D23912" w:rsidRDefault="00D23912" w:rsidP="00D23912">
            <w:pPr>
              <w:pStyle w:val="Listenabsatz"/>
              <w:widowControl/>
              <w:numPr>
                <w:ilvl w:val="0"/>
                <w:numId w:val="18"/>
              </w:numPr>
              <w:rPr>
                <w:rFonts w:ascii="Arial" w:hAnsi="Arial" w:cs="Arial"/>
              </w:rPr>
            </w:pPr>
            <w:r w:rsidRPr="00D23912">
              <w:rPr>
                <w:rFonts w:ascii="Arial" w:hAnsi="Arial" w:cs="Arial"/>
              </w:rPr>
              <w:t xml:space="preserve">Noises </w:t>
            </w:r>
          </w:p>
          <w:p w:rsidR="00D23912" w:rsidRPr="00D23912" w:rsidRDefault="00D23912" w:rsidP="00D23912">
            <w:pPr>
              <w:pStyle w:val="Listenabsatz"/>
              <w:widowControl/>
              <w:numPr>
                <w:ilvl w:val="0"/>
                <w:numId w:val="18"/>
              </w:numPr>
              <w:rPr>
                <w:rFonts w:ascii="Arial" w:hAnsi="Arial" w:cs="Arial"/>
              </w:rPr>
            </w:pPr>
            <w:r w:rsidRPr="00D23912">
              <w:rPr>
                <w:rFonts w:ascii="Arial" w:hAnsi="Arial" w:cs="Arial"/>
              </w:rPr>
              <w:t>Vibrations</w:t>
            </w:r>
          </w:p>
          <w:p w:rsidR="00D23912" w:rsidRPr="00D23912" w:rsidRDefault="00D23912" w:rsidP="00D23912">
            <w:pPr>
              <w:pStyle w:val="Listenabsatz"/>
              <w:widowControl/>
              <w:numPr>
                <w:ilvl w:val="0"/>
                <w:numId w:val="18"/>
              </w:numPr>
              <w:rPr>
                <w:rFonts w:ascii="Arial" w:hAnsi="Arial" w:cs="Arial"/>
              </w:rPr>
            </w:pPr>
            <w:r w:rsidRPr="00D23912">
              <w:rPr>
                <w:rFonts w:ascii="Arial" w:hAnsi="Arial" w:cs="Arial"/>
              </w:rPr>
              <w:t xml:space="preserve">Engine performance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P3. Follow safety precautions while driving </w:t>
            </w:r>
          </w:p>
        </w:tc>
        <w:tc>
          <w:tcPr>
            <w:tcW w:w="4376" w:type="dxa"/>
            <w:tcBorders>
              <w:top w:val="single" w:sz="4" w:space="0" w:color="auto"/>
            </w:tcBorders>
          </w:tcPr>
          <w:p w:rsidR="00D23912" w:rsidRPr="00D23912" w:rsidRDefault="00D23912" w:rsidP="000D692F">
            <w:pPr>
              <w:rPr>
                <w:rFonts w:ascii="Arial" w:hAnsi="Arial" w:cs="Arial"/>
              </w:rPr>
            </w:pPr>
            <w:r w:rsidRPr="00D23912">
              <w:rPr>
                <w:rFonts w:ascii="Arial" w:hAnsi="Arial" w:cs="Arial"/>
              </w:rPr>
              <w:t xml:space="preserve">You will be able to: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K1. Explain organizational rules, regulations and policies regarding road test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K2. Describe organizational standard operating procedures (SOPs)</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K3. Explain the function of gauges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K4. Explain how to check the performance of vehicle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K5. Identify different types of noises and vibrations </w:t>
            </w:r>
          </w:p>
          <w:p w:rsidR="00D23912" w:rsidRPr="00D23912" w:rsidRDefault="00D23912" w:rsidP="000D692F">
            <w:pPr>
              <w:rPr>
                <w:rFonts w:ascii="Arial" w:hAnsi="Arial" w:cs="Arial"/>
              </w:rPr>
            </w:pPr>
          </w:p>
          <w:p w:rsidR="00D23912" w:rsidRPr="00D23912" w:rsidRDefault="00D23912" w:rsidP="000D692F">
            <w:pPr>
              <w:rPr>
                <w:rFonts w:ascii="Arial" w:hAnsi="Arial" w:cs="Arial"/>
              </w:rPr>
            </w:pPr>
            <w:r w:rsidRPr="00D23912">
              <w:rPr>
                <w:rFonts w:ascii="Arial" w:hAnsi="Arial" w:cs="Arial"/>
              </w:rPr>
              <w:t xml:space="preserve">K6. Explain local driving laws </w:t>
            </w:r>
          </w:p>
        </w:tc>
        <w:tc>
          <w:tcPr>
            <w:tcW w:w="2694" w:type="dxa"/>
          </w:tcPr>
          <w:p w:rsidR="00D23912" w:rsidRPr="00D23912" w:rsidRDefault="00D23912" w:rsidP="000D692F">
            <w:pPr>
              <w:rPr>
                <w:rFonts w:ascii="Arial" w:hAnsi="Arial" w:cs="Arial"/>
              </w:rPr>
            </w:pPr>
            <w:r w:rsidRPr="00D23912">
              <w:rPr>
                <w:rFonts w:ascii="Arial" w:hAnsi="Arial" w:cs="Arial"/>
              </w:rPr>
              <w:t xml:space="preserve">Scanner, seat covers protector, steering wheel cover, hand brake cover, gear lever cover, floor </w:t>
            </w:r>
            <w:proofErr w:type="spellStart"/>
            <w:r w:rsidRPr="00D23912">
              <w:rPr>
                <w:rFonts w:ascii="Arial" w:hAnsi="Arial" w:cs="Arial"/>
              </w:rPr>
              <w:t>matts</w:t>
            </w:r>
            <w:proofErr w:type="spellEnd"/>
            <w:r w:rsidRPr="00D23912">
              <w:rPr>
                <w:rFonts w:ascii="Arial" w:hAnsi="Arial" w:cs="Arial"/>
              </w:rPr>
              <w:t xml:space="preserve">, driving license </w:t>
            </w:r>
          </w:p>
        </w:tc>
      </w:tr>
    </w:tbl>
    <w:p w:rsidR="00772757" w:rsidRDefault="00772757" w:rsidP="00FB7427">
      <w:pPr>
        <w:spacing w:before="10"/>
        <w:rPr>
          <w:rFonts w:ascii="Arial"/>
          <w:b/>
        </w:rPr>
      </w:pPr>
    </w:p>
    <w:p w:rsidR="00243FB4" w:rsidRDefault="00243FB4" w:rsidP="00FB7427">
      <w:pPr>
        <w:spacing w:before="10"/>
        <w:rPr>
          <w:rFonts w:ascii="Arial"/>
          <w:b/>
        </w:rPr>
      </w:pPr>
    </w:p>
    <w:sectPr w:rsidR="00243FB4"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D23912" w:rsidRPr="00D23912">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BF1B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10</w:t>
          </w:r>
          <w:r w:rsidR="005E66FE">
            <w:rPr>
              <w:bCs/>
              <w:sz w:val="20"/>
            </w:rPr>
            <w:t>.</w:t>
          </w:r>
          <w:r w:rsidR="00BF1B83">
            <w:rPr>
              <w:bCs/>
              <w:sz w:val="20"/>
            </w:rPr>
            <w:t>12</w:t>
          </w:r>
          <w:r w:rsidR="005E66FE">
            <w:rPr>
              <w:bCs/>
              <w:sz w:val="20"/>
            </w:rPr>
            <w:t>.201</w:t>
          </w:r>
          <w:r w:rsidR="00BF1B83">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BF1B83">
      <w:rPr>
        <w:rFonts w:ascii="Arial" w:hAnsi="Arial" w:cs="Arial"/>
        <w:lang w:val="en-GB"/>
      </w:rPr>
      <w:t>0716</w:t>
    </w:r>
    <w:r w:rsidRPr="009F4293">
      <w:rPr>
        <w:rFonts w:ascii="Arial" w:hAnsi="Arial" w:cs="Arial"/>
        <w:lang w:val="en-GB"/>
      </w:rPr>
      <w:t>00</w:t>
    </w:r>
    <w:r w:rsidR="00D23912">
      <w:rPr>
        <w:rFonts w:ascii="Arial" w:hAnsi="Arial" w:cs="Arial"/>
        <w:lang w:val="en-GB"/>
      </w:rPr>
      <w:t>338</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C47"/>
    <w:multiLevelType w:val="hybridMultilevel"/>
    <w:tmpl w:val="377E6C28"/>
    <w:lvl w:ilvl="0" w:tplc="B12A1A0E">
      <w:start w:val="1"/>
      <w:numFmt w:val="bullet"/>
      <w:lvlText w:val=""/>
      <w:lvlJc w:val="left"/>
      <w:pPr>
        <w:ind w:left="820" w:hanging="360"/>
      </w:pPr>
      <w:rPr>
        <w:rFonts w:ascii="Symbol" w:eastAsia="Symbol" w:hAnsi="Symbol" w:hint="default"/>
        <w:w w:val="100"/>
        <w:sz w:val="24"/>
        <w:szCs w:val="24"/>
      </w:rPr>
    </w:lvl>
    <w:lvl w:ilvl="1" w:tplc="D940FACA">
      <w:start w:val="1"/>
      <w:numFmt w:val="bullet"/>
      <w:lvlText w:val="•"/>
      <w:lvlJc w:val="left"/>
      <w:pPr>
        <w:ind w:left="1195" w:hanging="360"/>
      </w:pPr>
      <w:rPr>
        <w:rFonts w:hint="default"/>
      </w:rPr>
    </w:lvl>
    <w:lvl w:ilvl="2" w:tplc="BB66B12A">
      <w:start w:val="1"/>
      <w:numFmt w:val="bullet"/>
      <w:lvlText w:val="•"/>
      <w:lvlJc w:val="left"/>
      <w:pPr>
        <w:ind w:left="1571" w:hanging="360"/>
      </w:pPr>
      <w:rPr>
        <w:rFonts w:hint="default"/>
      </w:rPr>
    </w:lvl>
    <w:lvl w:ilvl="3" w:tplc="4762FF9A">
      <w:start w:val="1"/>
      <w:numFmt w:val="bullet"/>
      <w:lvlText w:val="•"/>
      <w:lvlJc w:val="left"/>
      <w:pPr>
        <w:ind w:left="1947" w:hanging="360"/>
      </w:pPr>
      <w:rPr>
        <w:rFonts w:hint="default"/>
      </w:rPr>
    </w:lvl>
    <w:lvl w:ilvl="4" w:tplc="3F18E6C8">
      <w:start w:val="1"/>
      <w:numFmt w:val="bullet"/>
      <w:lvlText w:val="•"/>
      <w:lvlJc w:val="left"/>
      <w:pPr>
        <w:ind w:left="2323" w:hanging="360"/>
      </w:pPr>
      <w:rPr>
        <w:rFonts w:hint="default"/>
      </w:rPr>
    </w:lvl>
    <w:lvl w:ilvl="5" w:tplc="27AC35D0">
      <w:start w:val="1"/>
      <w:numFmt w:val="bullet"/>
      <w:lvlText w:val="•"/>
      <w:lvlJc w:val="left"/>
      <w:pPr>
        <w:ind w:left="2699" w:hanging="360"/>
      </w:pPr>
      <w:rPr>
        <w:rFonts w:hint="default"/>
      </w:rPr>
    </w:lvl>
    <w:lvl w:ilvl="6" w:tplc="FC9A4D1E">
      <w:start w:val="1"/>
      <w:numFmt w:val="bullet"/>
      <w:lvlText w:val="•"/>
      <w:lvlJc w:val="left"/>
      <w:pPr>
        <w:ind w:left="3075" w:hanging="360"/>
      </w:pPr>
      <w:rPr>
        <w:rFonts w:hint="default"/>
      </w:rPr>
    </w:lvl>
    <w:lvl w:ilvl="7" w:tplc="F320DB84">
      <w:start w:val="1"/>
      <w:numFmt w:val="bullet"/>
      <w:lvlText w:val="•"/>
      <w:lvlJc w:val="left"/>
      <w:pPr>
        <w:ind w:left="3451" w:hanging="360"/>
      </w:pPr>
      <w:rPr>
        <w:rFonts w:hint="default"/>
      </w:rPr>
    </w:lvl>
    <w:lvl w:ilvl="8" w:tplc="D640E0E6">
      <w:start w:val="1"/>
      <w:numFmt w:val="bullet"/>
      <w:lvlText w:val="•"/>
      <w:lvlJc w:val="left"/>
      <w:pPr>
        <w:ind w:left="3827" w:hanging="360"/>
      </w:pPr>
      <w:rPr>
        <w:rFonts w:hint="default"/>
      </w:rPr>
    </w:lvl>
  </w:abstractNum>
  <w:abstractNum w:abstractNumId="1">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6127E8D"/>
    <w:multiLevelType w:val="hybridMultilevel"/>
    <w:tmpl w:val="8968EC86"/>
    <w:lvl w:ilvl="0" w:tplc="689CAA7E">
      <w:start w:val="1"/>
      <w:numFmt w:val="bullet"/>
      <w:lvlText w:val=""/>
      <w:lvlJc w:val="left"/>
      <w:pPr>
        <w:ind w:left="820" w:hanging="360"/>
      </w:pPr>
      <w:rPr>
        <w:rFonts w:ascii="Symbol" w:eastAsia="Symbol" w:hAnsi="Symbol" w:hint="default"/>
        <w:w w:val="100"/>
        <w:sz w:val="24"/>
        <w:szCs w:val="24"/>
      </w:rPr>
    </w:lvl>
    <w:lvl w:ilvl="1" w:tplc="2FEE0CE8">
      <w:start w:val="1"/>
      <w:numFmt w:val="bullet"/>
      <w:lvlText w:val="•"/>
      <w:lvlJc w:val="left"/>
      <w:pPr>
        <w:ind w:left="1195" w:hanging="360"/>
      </w:pPr>
      <w:rPr>
        <w:rFonts w:hint="default"/>
      </w:rPr>
    </w:lvl>
    <w:lvl w:ilvl="2" w:tplc="9600F1B0">
      <w:start w:val="1"/>
      <w:numFmt w:val="bullet"/>
      <w:lvlText w:val="•"/>
      <w:lvlJc w:val="left"/>
      <w:pPr>
        <w:ind w:left="1571" w:hanging="360"/>
      </w:pPr>
      <w:rPr>
        <w:rFonts w:hint="default"/>
      </w:rPr>
    </w:lvl>
    <w:lvl w:ilvl="3" w:tplc="AEDA5FEA">
      <w:start w:val="1"/>
      <w:numFmt w:val="bullet"/>
      <w:lvlText w:val="•"/>
      <w:lvlJc w:val="left"/>
      <w:pPr>
        <w:ind w:left="1947" w:hanging="360"/>
      </w:pPr>
      <w:rPr>
        <w:rFonts w:hint="default"/>
      </w:rPr>
    </w:lvl>
    <w:lvl w:ilvl="4" w:tplc="FF3E86AA">
      <w:start w:val="1"/>
      <w:numFmt w:val="bullet"/>
      <w:lvlText w:val="•"/>
      <w:lvlJc w:val="left"/>
      <w:pPr>
        <w:ind w:left="2323" w:hanging="360"/>
      </w:pPr>
      <w:rPr>
        <w:rFonts w:hint="default"/>
      </w:rPr>
    </w:lvl>
    <w:lvl w:ilvl="5" w:tplc="D222FC8C">
      <w:start w:val="1"/>
      <w:numFmt w:val="bullet"/>
      <w:lvlText w:val="•"/>
      <w:lvlJc w:val="left"/>
      <w:pPr>
        <w:ind w:left="2699" w:hanging="360"/>
      </w:pPr>
      <w:rPr>
        <w:rFonts w:hint="default"/>
      </w:rPr>
    </w:lvl>
    <w:lvl w:ilvl="6" w:tplc="3976AC02">
      <w:start w:val="1"/>
      <w:numFmt w:val="bullet"/>
      <w:lvlText w:val="•"/>
      <w:lvlJc w:val="left"/>
      <w:pPr>
        <w:ind w:left="3075" w:hanging="360"/>
      </w:pPr>
      <w:rPr>
        <w:rFonts w:hint="default"/>
      </w:rPr>
    </w:lvl>
    <w:lvl w:ilvl="7" w:tplc="380ECDB8">
      <w:start w:val="1"/>
      <w:numFmt w:val="bullet"/>
      <w:lvlText w:val="•"/>
      <w:lvlJc w:val="left"/>
      <w:pPr>
        <w:ind w:left="3451" w:hanging="360"/>
      </w:pPr>
      <w:rPr>
        <w:rFonts w:hint="default"/>
      </w:rPr>
    </w:lvl>
    <w:lvl w:ilvl="8" w:tplc="8B3CE154">
      <w:start w:val="1"/>
      <w:numFmt w:val="bullet"/>
      <w:lvlText w:val="•"/>
      <w:lvlJc w:val="left"/>
      <w:pPr>
        <w:ind w:left="3827" w:hanging="360"/>
      </w:pPr>
      <w:rPr>
        <w:rFonts w:hint="default"/>
      </w:rPr>
    </w:lvl>
  </w:abstractNum>
  <w:abstractNum w:abstractNumId="4">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112855E1"/>
    <w:multiLevelType w:val="hybridMultilevel"/>
    <w:tmpl w:val="D9D2ED42"/>
    <w:lvl w:ilvl="0" w:tplc="591CDA9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1E47BA1"/>
    <w:multiLevelType w:val="hybridMultilevel"/>
    <w:tmpl w:val="20AA59EC"/>
    <w:lvl w:ilvl="0" w:tplc="198EC95A">
      <w:start w:val="1"/>
      <w:numFmt w:val="bullet"/>
      <w:lvlText w:val=""/>
      <w:lvlJc w:val="left"/>
      <w:pPr>
        <w:ind w:left="720" w:hanging="360"/>
      </w:pPr>
      <w:rPr>
        <w:rFonts w:ascii="Symbol" w:hAnsi="Symbol" w:hint="default"/>
      </w:rPr>
    </w:lvl>
    <w:lvl w:ilvl="1" w:tplc="1D86FCD6" w:tentative="1">
      <w:start w:val="1"/>
      <w:numFmt w:val="bullet"/>
      <w:lvlText w:val="o"/>
      <w:lvlJc w:val="left"/>
      <w:pPr>
        <w:ind w:left="1440" w:hanging="360"/>
      </w:pPr>
      <w:rPr>
        <w:rFonts w:ascii="Courier New" w:hAnsi="Courier New" w:cs="Courier New" w:hint="default"/>
      </w:rPr>
    </w:lvl>
    <w:lvl w:ilvl="2" w:tplc="2A7AD818" w:tentative="1">
      <w:start w:val="1"/>
      <w:numFmt w:val="bullet"/>
      <w:lvlText w:val=""/>
      <w:lvlJc w:val="left"/>
      <w:pPr>
        <w:ind w:left="2160" w:hanging="360"/>
      </w:pPr>
      <w:rPr>
        <w:rFonts w:ascii="Wingdings" w:hAnsi="Wingdings" w:hint="default"/>
      </w:rPr>
    </w:lvl>
    <w:lvl w:ilvl="3" w:tplc="8B5822DE" w:tentative="1">
      <w:start w:val="1"/>
      <w:numFmt w:val="bullet"/>
      <w:lvlText w:val=""/>
      <w:lvlJc w:val="left"/>
      <w:pPr>
        <w:ind w:left="2880" w:hanging="360"/>
      </w:pPr>
      <w:rPr>
        <w:rFonts w:ascii="Symbol" w:hAnsi="Symbol" w:hint="default"/>
      </w:rPr>
    </w:lvl>
    <w:lvl w:ilvl="4" w:tplc="061A8D08" w:tentative="1">
      <w:start w:val="1"/>
      <w:numFmt w:val="bullet"/>
      <w:lvlText w:val="o"/>
      <w:lvlJc w:val="left"/>
      <w:pPr>
        <w:ind w:left="3600" w:hanging="360"/>
      </w:pPr>
      <w:rPr>
        <w:rFonts w:ascii="Courier New" w:hAnsi="Courier New" w:cs="Courier New" w:hint="default"/>
      </w:rPr>
    </w:lvl>
    <w:lvl w:ilvl="5" w:tplc="D098E6DE" w:tentative="1">
      <w:start w:val="1"/>
      <w:numFmt w:val="bullet"/>
      <w:lvlText w:val=""/>
      <w:lvlJc w:val="left"/>
      <w:pPr>
        <w:ind w:left="4320" w:hanging="360"/>
      </w:pPr>
      <w:rPr>
        <w:rFonts w:ascii="Wingdings" w:hAnsi="Wingdings" w:hint="default"/>
      </w:rPr>
    </w:lvl>
    <w:lvl w:ilvl="6" w:tplc="51E06CD2" w:tentative="1">
      <w:start w:val="1"/>
      <w:numFmt w:val="bullet"/>
      <w:lvlText w:val=""/>
      <w:lvlJc w:val="left"/>
      <w:pPr>
        <w:ind w:left="5040" w:hanging="360"/>
      </w:pPr>
      <w:rPr>
        <w:rFonts w:ascii="Symbol" w:hAnsi="Symbol" w:hint="default"/>
      </w:rPr>
    </w:lvl>
    <w:lvl w:ilvl="7" w:tplc="4C8AE22C" w:tentative="1">
      <w:start w:val="1"/>
      <w:numFmt w:val="bullet"/>
      <w:lvlText w:val="o"/>
      <w:lvlJc w:val="left"/>
      <w:pPr>
        <w:ind w:left="5760" w:hanging="360"/>
      </w:pPr>
      <w:rPr>
        <w:rFonts w:ascii="Courier New" w:hAnsi="Courier New" w:cs="Courier New" w:hint="default"/>
      </w:rPr>
    </w:lvl>
    <w:lvl w:ilvl="8" w:tplc="3CE48372" w:tentative="1">
      <w:start w:val="1"/>
      <w:numFmt w:val="bullet"/>
      <w:lvlText w:val=""/>
      <w:lvlJc w:val="left"/>
      <w:pPr>
        <w:ind w:left="6480" w:hanging="360"/>
      </w:pPr>
      <w:rPr>
        <w:rFonts w:ascii="Wingdings" w:hAnsi="Wingdings" w:hint="default"/>
      </w:rPr>
    </w:lvl>
  </w:abstractNum>
  <w:abstractNum w:abstractNumId="10">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4BC93353"/>
    <w:multiLevelType w:val="hybridMultilevel"/>
    <w:tmpl w:val="8B32A8D2"/>
    <w:lvl w:ilvl="0" w:tplc="89F28304">
      <w:start w:val="1"/>
      <w:numFmt w:val="bullet"/>
      <w:lvlText w:val=""/>
      <w:lvlJc w:val="left"/>
      <w:pPr>
        <w:ind w:left="720" w:hanging="360"/>
      </w:pPr>
      <w:rPr>
        <w:rFonts w:ascii="Symbol" w:hAnsi="Symbol" w:hint="default"/>
      </w:rPr>
    </w:lvl>
    <w:lvl w:ilvl="1" w:tplc="D116D124" w:tentative="1">
      <w:start w:val="1"/>
      <w:numFmt w:val="bullet"/>
      <w:lvlText w:val="o"/>
      <w:lvlJc w:val="left"/>
      <w:pPr>
        <w:ind w:left="1440" w:hanging="360"/>
      </w:pPr>
      <w:rPr>
        <w:rFonts w:ascii="Courier New" w:hAnsi="Courier New" w:cs="Courier New" w:hint="default"/>
      </w:rPr>
    </w:lvl>
    <w:lvl w:ilvl="2" w:tplc="D3BECCC8" w:tentative="1">
      <w:start w:val="1"/>
      <w:numFmt w:val="bullet"/>
      <w:lvlText w:val=""/>
      <w:lvlJc w:val="left"/>
      <w:pPr>
        <w:ind w:left="2160" w:hanging="360"/>
      </w:pPr>
      <w:rPr>
        <w:rFonts w:ascii="Wingdings" w:hAnsi="Wingdings" w:hint="default"/>
      </w:rPr>
    </w:lvl>
    <w:lvl w:ilvl="3" w:tplc="A0706356" w:tentative="1">
      <w:start w:val="1"/>
      <w:numFmt w:val="bullet"/>
      <w:lvlText w:val=""/>
      <w:lvlJc w:val="left"/>
      <w:pPr>
        <w:ind w:left="2880" w:hanging="360"/>
      </w:pPr>
      <w:rPr>
        <w:rFonts w:ascii="Symbol" w:hAnsi="Symbol" w:hint="default"/>
      </w:rPr>
    </w:lvl>
    <w:lvl w:ilvl="4" w:tplc="5008AC92" w:tentative="1">
      <w:start w:val="1"/>
      <w:numFmt w:val="bullet"/>
      <w:lvlText w:val="o"/>
      <w:lvlJc w:val="left"/>
      <w:pPr>
        <w:ind w:left="3600" w:hanging="360"/>
      </w:pPr>
      <w:rPr>
        <w:rFonts w:ascii="Courier New" w:hAnsi="Courier New" w:cs="Courier New" w:hint="default"/>
      </w:rPr>
    </w:lvl>
    <w:lvl w:ilvl="5" w:tplc="10E2FE4A" w:tentative="1">
      <w:start w:val="1"/>
      <w:numFmt w:val="bullet"/>
      <w:lvlText w:val=""/>
      <w:lvlJc w:val="left"/>
      <w:pPr>
        <w:ind w:left="4320" w:hanging="360"/>
      </w:pPr>
      <w:rPr>
        <w:rFonts w:ascii="Wingdings" w:hAnsi="Wingdings" w:hint="default"/>
      </w:rPr>
    </w:lvl>
    <w:lvl w:ilvl="6" w:tplc="FCF49FE2" w:tentative="1">
      <w:start w:val="1"/>
      <w:numFmt w:val="bullet"/>
      <w:lvlText w:val=""/>
      <w:lvlJc w:val="left"/>
      <w:pPr>
        <w:ind w:left="5040" w:hanging="360"/>
      </w:pPr>
      <w:rPr>
        <w:rFonts w:ascii="Symbol" w:hAnsi="Symbol" w:hint="default"/>
      </w:rPr>
    </w:lvl>
    <w:lvl w:ilvl="7" w:tplc="488812D2" w:tentative="1">
      <w:start w:val="1"/>
      <w:numFmt w:val="bullet"/>
      <w:lvlText w:val="o"/>
      <w:lvlJc w:val="left"/>
      <w:pPr>
        <w:ind w:left="5760" w:hanging="360"/>
      </w:pPr>
      <w:rPr>
        <w:rFonts w:ascii="Courier New" w:hAnsi="Courier New" w:cs="Courier New" w:hint="default"/>
      </w:rPr>
    </w:lvl>
    <w:lvl w:ilvl="8" w:tplc="5AF6E7B0" w:tentative="1">
      <w:start w:val="1"/>
      <w:numFmt w:val="bullet"/>
      <w:lvlText w:val=""/>
      <w:lvlJc w:val="left"/>
      <w:pPr>
        <w:ind w:left="6480" w:hanging="360"/>
      </w:pPr>
      <w:rPr>
        <w:rFonts w:ascii="Wingdings" w:hAnsi="Wingdings" w:hint="default"/>
      </w:rPr>
    </w:lvl>
  </w:abstractNum>
  <w:abstractNum w:abstractNumId="12">
    <w:nsid w:val="4D591BED"/>
    <w:multiLevelType w:val="hybridMultilevel"/>
    <w:tmpl w:val="284C5016"/>
    <w:lvl w:ilvl="0" w:tplc="EF146940">
      <w:start w:val="1"/>
      <w:numFmt w:val="bullet"/>
      <w:lvlText w:val=""/>
      <w:lvlJc w:val="left"/>
      <w:pPr>
        <w:ind w:left="820" w:hanging="360"/>
      </w:pPr>
      <w:rPr>
        <w:rFonts w:ascii="Symbol" w:eastAsia="Symbol" w:hAnsi="Symbol" w:hint="default"/>
        <w:w w:val="100"/>
        <w:sz w:val="24"/>
        <w:szCs w:val="24"/>
      </w:rPr>
    </w:lvl>
    <w:lvl w:ilvl="1" w:tplc="19A4116A">
      <w:start w:val="1"/>
      <w:numFmt w:val="bullet"/>
      <w:lvlText w:val="•"/>
      <w:lvlJc w:val="left"/>
      <w:pPr>
        <w:ind w:left="1195" w:hanging="360"/>
      </w:pPr>
      <w:rPr>
        <w:rFonts w:hint="default"/>
      </w:rPr>
    </w:lvl>
    <w:lvl w:ilvl="2" w:tplc="8DCC744E">
      <w:start w:val="1"/>
      <w:numFmt w:val="bullet"/>
      <w:lvlText w:val="•"/>
      <w:lvlJc w:val="left"/>
      <w:pPr>
        <w:ind w:left="1571" w:hanging="360"/>
      </w:pPr>
      <w:rPr>
        <w:rFonts w:hint="default"/>
      </w:rPr>
    </w:lvl>
    <w:lvl w:ilvl="3" w:tplc="5D0E7954">
      <w:start w:val="1"/>
      <w:numFmt w:val="bullet"/>
      <w:lvlText w:val="•"/>
      <w:lvlJc w:val="left"/>
      <w:pPr>
        <w:ind w:left="1947" w:hanging="360"/>
      </w:pPr>
      <w:rPr>
        <w:rFonts w:hint="default"/>
      </w:rPr>
    </w:lvl>
    <w:lvl w:ilvl="4" w:tplc="106A0A54">
      <w:start w:val="1"/>
      <w:numFmt w:val="bullet"/>
      <w:lvlText w:val="•"/>
      <w:lvlJc w:val="left"/>
      <w:pPr>
        <w:ind w:left="2323" w:hanging="360"/>
      </w:pPr>
      <w:rPr>
        <w:rFonts w:hint="default"/>
      </w:rPr>
    </w:lvl>
    <w:lvl w:ilvl="5" w:tplc="7F266882">
      <w:start w:val="1"/>
      <w:numFmt w:val="bullet"/>
      <w:lvlText w:val="•"/>
      <w:lvlJc w:val="left"/>
      <w:pPr>
        <w:ind w:left="2699" w:hanging="360"/>
      </w:pPr>
      <w:rPr>
        <w:rFonts w:hint="default"/>
      </w:rPr>
    </w:lvl>
    <w:lvl w:ilvl="6" w:tplc="B6C8A93C">
      <w:start w:val="1"/>
      <w:numFmt w:val="bullet"/>
      <w:lvlText w:val="•"/>
      <w:lvlJc w:val="left"/>
      <w:pPr>
        <w:ind w:left="3075" w:hanging="360"/>
      </w:pPr>
      <w:rPr>
        <w:rFonts w:hint="default"/>
      </w:rPr>
    </w:lvl>
    <w:lvl w:ilvl="7" w:tplc="ED8A4834">
      <w:start w:val="1"/>
      <w:numFmt w:val="bullet"/>
      <w:lvlText w:val="•"/>
      <w:lvlJc w:val="left"/>
      <w:pPr>
        <w:ind w:left="3451" w:hanging="360"/>
      </w:pPr>
      <w:rPr>
        <w:rFonts w:hint="default"/>
      </w:rPr>
    </w:lvl>
    <w:lvl w:ilvl="8" w:tplc="4ED23CE2">
      <w:start w:val="1"/>
      <w:numFmt w:val="bullet"/>
      <w:lvlText w:val="•"/>
      <w:lvlJc w:val="left"/>
      <w:pPr>
        <w:ind w:left="3827" w:hanging="360"/>
      </w:pPr>
      <w:rPr>
        <w:rFonts w:hint="default"/>
      </w:rPr>
    </w:lvl>
  </w:abstractNum>
  <w:abstractNum w:abstractNumId="13">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DF06A03"/>
    <w:multiLevelType w:val="hybridMultilevel"/>
    <w:tmpl w:val="A0205AB0"/>
    <w:lvl w:ilvl="0" w:tplc="E9DC5324">
      <w:start w:val="1"/>
      <w:numFmt w:val="bullet"/>
      <w:lvlText w:val=""/>
      <w:lvlJc w:val="left"/>
      <w:pPr>
        <w:ind w:left="720" w:hanging="360"/>
      </w:pPr>
      <w:rPr>
        <w:rFonts w:ascii="Symbol" w:hAnsi="Symbol" w:hint="default"/>
      </w:rPr>
    </w:lvl>
    <w:lvl w:ilvl="1" w:tplc="2578DEB6" w:tentative="1">
      <w:start w:val="1"/>
      <w:numFmt w:val="bullet"/>
      <w:lvlText w:val="o"/>
      <w:lvlJc w:val="left"/>
      <w:pPr>
        <w:ind w:left="1440" w:hanging="360"/>
      </w:pPr>
      <w:rPr>
        <w:rFonts w:ascii="Courier New" w:hAnsi="Courier New" w:cs="Courier New" w:hint="default"/>
      </w:rPr>
    </w:lvl>
    <w:lvl w:ilvl="2" w:tplc="75B4EB14" w:tentative="1">
      <w:start w:val="1"/>
      <w:numFmt w:val="bullet"/>
      <w:lvlText w:val=""/>
      <w:lvlJc w:val="left"/>
      <w:pPr>
        <w:ind w:left="2160" w:hanging="360"/>
      </w:pPr>
      <w:rPr>
        <w:rFonts w:ascii="Wingdings" w:hAnsi="Wingdings" w:hint="default"/>
      </w:rPr>
    </w:lvl>
    <w:lvl w:ilvl="3" w:tplc="0BFC19E0" w:tentative="1">
      <w:start w:val="1"/>
      <w:numFmt w:val="bullet"/>
      <w:lvlText w:val=""/>
      <w:lvlJc w:val="left"/>
      <w:pPr>
        <w:ind w:left="2880" w:hanging="360"/>
      </w:pPr>
      <w:rPr>
        <w:rFonts w:ascii="Symbol" w:hAnsi="Symbol" w:hint="default"/>
      </w:rPr>
    </w:lvl>
    <w:lvl w:ilvl="4" w:tplc="04D6E5CA" w:tentative="1">
      <w:start w:val="1"/>
      <w:numFmt w:val="bullet"/>
      <w:lvlText w:val="o"/>
      <w:lvlJc w:val="left"/>
      <w:pPr>
        <w:ind w:left="3600" w:hanging="360"/>
      </w:pPr>
      <w:rPr>
        <w:rFonts w:ascii="Courier New" w:hAnsi="Courier New" w:cs="Courier New" w:hint="default"/>
      </w:rPr>
    </w:lvl>
    <w:lvl w:ilvl="5" w:tplc="1066886A" w:tentative="1">
      <w:start w:val="1"/>
      <w:numFmt w:val="bullet"/>
      <w:lvlText w:val=""/>
      <w:lvlJc w:val="left"/>
      <w:pPr>
        <w:ind w:left="4320" w:hanging="360"/>
      </w:pPr>
      <w:rPr>
        <w:rFonts w:ascii="Wingdings" w:hAnsi="Wingdings" w:hint="default"/>
      </w:rPr>
    </w:lvl>
    <w:lvl w:ilvl="6" w:tplc="A9B64A34" w:tentative="1">
      <w:start w:val="1"/>
      <w:numFmt w:val="bullet"/>
      <w:lvlText w:val=""/>
      <w:lvlJc w:val="left"/>
      <w:pPr>
        <w:ind w:left="5040" w:hanging="360"/>
      </w:pPr>
      <w:rPr>
        <w:rFonts w:ascii="Symbol" w:hAnsi="Symbol" w:hint="default"/>
      </w:rPr>
    </w:lvl>
    <w:lvl w:ilvl="7" w:tplc="292CCEA0" w:tentative="1">
      <w:start w:val="1"/>
      <w:numFmt w:val="bullet"/>
      <w:lvlText w:val="o"/>
      <w:lvlJc w:val="left"/>
      <w:pPr>
        <w:ind w:left="5760" w:hanging="360"/>
      </w:pPr>
      <w:rPr>
        <w:rFonts w:ascii="Courier New" w:hAnsi="Courier New" w:cs="Courier New" w:hint="default"/>
      </w:rPr>
    </w:lvl>
    <w:lvl w:ilvl="8" w:tplc="664C0CD6"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0"/>
  </w:num>
  <w:num w:numId="16">
    <w:abstractNumId w:val="18"/>
  </w:num>
  <w:num w:numId="17">
    <w:abstractNumId w:val="11"/>
  </w:num>
  <w:num w:numId="18">
    <w:abstractNumId w:val="9"/>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C0931"/>
    <w:rsid w:val="005E66FE"/>
    <w:rsid w:val="006237CA"/>
    <w:rsid w:val="006A1025"/>
    <w:rsid w:val="006A5144"/>
    <w:rsid w:val="00737E42"/>
    <w:rsid w:val="00747439"/>
    <w:rsid w:val="007622E9"/>
    <w:rsid w:val="00772757"/>
    <w:rsid w:val="007A6BD7"/>
    <w:rsid w:val="007B7A58"/>
    <w:rsid w:val="00801151"/>
    <w:rsid w:val="008400E1"/>
    <w:rsid w:val="00845DD9"/>
    <w:rsid w:val="00865FAD"/>
    <w:rsid w:val="008E1761"/>
    <w:rsid w:val="00956947"/>
    <w:rsid w:val="00963266"/>
    <w:rsid w:val="009C1301"/>
    <w:rsid w:val="009F4293"/>
    <w:rsid w:val="00A33B1E"/>
    <w:rsid w:val="00A55AD1"/>
    <w:rsid w:val="00A9581D"/>
    <w:rsid w:val="00AB7559"/>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E025E1"/>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2016-07-15T11:14:00Z</dcterms:created>
  <dcterms:modified xsi:type="dcterms:W3CDTF">2016-07-15T11:14:00Z</dcterms:modified>
</cp:coreProperties>
</file>