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52365F" w:rsidP="00F37668">
            <w:pPr>
              <w:rPr>
                <w:rFonts w:ascii="Arial" w:hAnsi="Arial" w:cs="Arial"/>
                <w:b/>
              </w:rPr>
            </w:pPr>
            <w:bookmarkStart w:id="0" w:name="_GoBack"/>
            <w:r w:rsidRPr="0052365F">
              <w:rPr>
                <w:rFonts w:ascii="Arial" w:hAnsi="Arial" w:cs="Arial"/>
                <w:b/>
                <w:bCs/>
              </w:rPr>
              <w:t>Develop pattern</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2365F"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4E6AEA" w:rsidP="00D90C9F">
            <w:pPr>
              <w:rPr>
                <w:rFonts w:ascii="Arial" w:hAnsi="Arial" w:cs="Arial"/>
                <w:b/>
              </w:rPr>
            </w:pPr>
            <w:r>
              <w:rPr>
                <w:rFonts w:ascii="Arial" w:hAnsi="Arial" w:cs="Arial"/>
                <w:b/>
              </w:rPr>
              <w:t>12</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52365F" w:rsidP="00EF4532">
            <w:pPr>
              <w:rPr>
                <w:rFonts w:ascii="Arial" w:hAnsi="Arial" w:cs="Arial"/>
              </w:rPr>
            </w:pPr>
            <w:r w:rsidRPr="0052365F">
              <w:rPr>
                <w:rFonts w:ascii="Arial" w:hAnsi="Arial" w:cs="Arial"/>
              </w:rPr>
              <w:t>This Competency Standard identifies the competencies required to Develop Pattern for Dress Making in accordance with the organization’s approved guidelines and procedures. You will be expected to arrange pattern making tools, construct basic blocks, make pattern as per design requirements, Give seam allowance and finalize the pattern and then cut the pattern. Your underpinning knowledge regarding design development for dress making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p w:rsidR="007073D3" w:rsidRDefault="007073D3" w:rsidP="00FB7427">
      <w:pPr>
        <w:spacing w:before="10"/>
        <w:rPr>
          <w:rFonts w:ascii="Arial"/>
          <w:b/>
        </w:r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410"/>
        <w:gridCol w:w="4140"/>
        <w:gridCol w:w="2430"/>
      </w:tblGrid>
      <w:tr w:rsidR="0052365F" w:rsidRPr="0052365F" w:rsidTr="0052365F">
        <w:trPr>
          <w:trHeight w:val="440"/>
          <w:tblHeader/>
        </w:trPr>
        <w:tc>
          <w:tcPr>
            <w:tcW w:w="2610" w:type="dxa"/>
            <w:shd w:val="clear" w:color="auto" w:fill="FBD4B4" w:themeFill="accent6" w:themeFillTint="66"/>
          </w:tcPr>
          <w:p w:rsidR="0052365F" w:rsidRPr="0052365F" w:rsidRDefault="0052365F" w:rsidP="003F59AB">
            <w:pPr>
              <w:jc w:val="center"/>
              <w:rPr>
                <w:rFonts w:ascii="Arial" w:hAnsi="Arial" w:cs="Arial"/>
                <w:b/>
              </w:rPr>
            </w:pPr>
          </w:p>
          <w:p w:rsidR="0052365F" w:rsidRPr="0052365F" w:rsidRDefault="0052365F" w:rsidP="003F59AB">
            <w:pPr>
              <w:jc w:val="center"/>
              <w:rPr>
                <w:rFonts w:ascii="Arial" w:hAnsi="Arial" w:cs="Arial"/>
                <w:i/>
              </w:rPr>
            </w:pPr>
            <w:r w:rsidRPr="0052365F">
              <w:rPr>
                <w:rFonts w:ascii="Arial" w:hAnsi="Arial" w:cs="Arial"/>
                <w:b/>
              </w:rPr>
              <w:t>Unit of Competency</w:t>
            </w:r>
          </w:p>
        </w:tc>
        <w:tc>
          <w:tcPr>
            <w:tcW w:w="4410" w:type="dxa"/>
            <w:shd w:val="clear" w:color="auto" w:fill="FBD4B4" w:themeFill="accent6" w:themeFillTint="66"/>
          </w:tcPr>
          <w:p w:rsidR="0052365F" w:rsidRPr="0052365F" w:rsidRDefault="0052365F" w:rsidP="003F59AB">
            <w:pPr>
              <w:jc w:val="center"/>
              <w:rPr>
                <w:rFonts w:ascii="Arial" w:hAnsi="Arial" w:cs="Arial"/>
                <w:b/>
              </w:rPr>
            </w:pPr>
          </w:p>
          <w:p w:rsidR="0052365F" w:rsidRPr="0052365F" w:rsidRDefault="0052365F" w:rsidP="003F59AB">
            <w:pPr>
              <w:jc w:val="center"/>
              <w:rPr>
                <w:rFonts w:ascii="Arial" w:hAnsi="Arial" w:cs="Arial"/>
                <w:b/>
              </w:rPr>
            </w:pPr>
            <w:r w:rsidRPr="0052365F">
              <w:rPr>
                <w:rFonts w:ascii="Arial" w:hAnsi="Arial" w:cs="Arial"/>
                <w:b/>
              </w:rPr>
              <w:t>Performance Criteria</w:t>
            </w:r>
          </w:p>
        </w:tc>
        <w:tc>
          <w:tcPr>
            <w:tcW w:w="4140" w:type="dxa"/>
            <w:shd w:val="clear" w:color="auto" w:fill="FBD4B4" w:themeFill="accent6" w:themeFillTint="66"/>
          </w:tcPr>
          <w:p w:rsidR="0052365F" w:rsidRPr="0052365F" w:rsidRDefault="0052365F" w:rsidP="003F59AB">
            <w:pPr>
              <w:pStyle w:val="Kopfzeile"/>
              <w:jc w:val="center"/>
              <w:rPr>
                <w:rFonts w:ascii="Arial" w:hAnsi="Arial" w:cs="Arial"/>
                <w:b/>
              </w:rPr>
            </w:pPr>
          </w:p>
          <w:p w:rsidR="0052365F" w:rsidRPr="0052365F" w:rsidRDefault="0052365F" w:rsidP="003F59AB">
            <w:pPr>
              <w:pStyle w:val="Kopfzeile"/>
              <w:jc w:val="center"/>
              <w:rPr>
                <w:rFonts w:ascii="Arial" w:hAnsi="Arial" w:cs="Arial"/>
                <w:b/>
              </w:rPr>
            </w:pPr>
            <w:r w:rsidRPr="0052365F">
              <w:rPr>
                <w:rFonts w:ascii="Arial" w:hAnsi="Arial" w:cs="Arial"/>
                <w:b/>
              </w:rPr>
              <w:t>Knowledge</w:t>
            </w:r>
          </w:p>
        </w:tc>
        <w:tc>
          <w:tcPr>
            <w:tcW w:w="2430" w:type="dxa"/>
            <w:shd w:val="clear" w:color="auto" w:fill="FBD4B4" w:themeFill="accent6" w:themeFillTint="66"/>
          </w:tcPr>
          <w:p w:rsidR="0052365F" w:rsidRPr="0052365F" w:rsidRDefault="0052365F" w:rsidP="003F59AB">
            <w:pPr>
              <w:jc w:val="center"/>
              <w:rPr>
                <w:rFonts w:ascii="Arial" w:hAnsi="Arial" w:cs="Arial"/>
                <w:b/>
              </w:rPr>
            </w:pPr>
          </w:p>
          <w:p w:rsidR="0052365F" w:rsidRPr="0052365F" w:rsidRDefault="0052365F" w:rsidP="003F59AB">
            <w:pPr>
              <w:jc w:val="center"/>
              <w:rPr>
                <w:rFonts w:ascii="Arial" w:hAnsi="Arial" w:cs="Arial"/>
                <w:b/>
              </w:rPr>
            </w:pPr>
            <w:r w:rsidRPr="0052365F">
              <w:rPr>
                <w:rFonts w:ascii="Arial" w:hAnsi="Arial" w:cs="Arial"/>
                <w:b/>
              </w:rPr>
              <w:t>Tools &amp; Equipment</w:t>
            </w:r>
          </w:p>
        </w:tc>
      </w:tr>
      <w:tr w:rsidR="0052365F" w:rsidRPr="0052365F" w:rsidTr="003F59AB">
        <w:trPr>
          <w:trHeight w:val="79"/>
        </w:trPr>
        <w:tc>
          <w:tcPr>
            <w:tcW w:w="2610" w:type="dxa"/>
          </w:tcPr>
          <w:p w:rsidR="0052365F" w:rsidRPr="0052365F" w:rsidRDefault="0052365F" w:rsidP="003F59AB">
            <w:pPr>
              <w:rPr>
                <w:rFonts w:ascii="Arial" w:hAnsi="Arial" w:cs="Arial"/>
                <w:b/>
              </w:rPr>
            </w:pPr>
            <w:r w:rsidRPr="0052365F">
              <w:rPr>
                <w:rFonts w:ascii="Arial" w:hAnsi="Arial" w:cs="Arial"/>
                <w:b/>
              </w:rPr>
              <w:t>C1.</w:t>
            </w:r>
          </w:p>
          <w:p w:rsidR="0052365F" w:rsidRPr="0052365F" w:rsidRDefault="0052365F" w:rsidP="003F59AB">
            <w:pPr>
              <w:rPr>
                <w:rFonts w:ascii="Arial" w:hAnsi="Arial" w:cs="Arial"/>
                <w:b/>
              </w:rPr>
            </w:pPr>
            <w:r w:rsidRPr="0052365F">
              <w:rPr>
                <w:rFonts w:ascii="Arial" w:hAnsi="Arial" w:cs="Arial"/>
                <w:b/>
              </w:rPr>
              <w:t>Arrange pattern making tools</w:t>
            </w:r>
          </w:p>
        </w:tc>
        <w:tc>
          <w:tcPr>
            <w:tcW w:w="4410" w:type="dxa"/>
          </w:tcPr>
          <w:p w:rsidR="0052365F" w:rsidRPr="0052365F" w:rsidRDefault="0052365F" w:rsidP="003F59AB">
            <w:pPr>
              <w:rPr>
                <w:rFonts w:ascii="Arial" w:hAnsi="Arial" w:cs="Arial"/>
                <w:i/>
              </w:rPr>
            </w:pPr>
            <w:r w:rsidRPr="0052365F">
              <w:rPr>
                <w:rFonts w:ascii="Arial" w:hAnsi="Arial" w:cs="Arial"/>
                <w:i/>
              </w:rPr>
              <w:t>Trainee must be able to:</w:t>
            </w:r>
          </w:p>
          <w:p w:rsidR="0052365F" w:rsidRPr="0052365F" w:rsidRDefault="0052365F" w:rsidP="003F59AB">
            <w:pPr>
              <w:pStyle w:val="Listenabsatz"/>
              <w:tabs>
                <w:tab w:val="left" w:pos="432"/>
              </w:tabs>
              <w:spacing w:line="276" w:lineRule="auto"/>
              <w:ind w:left="360"/>
              <w:rPr>
                <w:rFonts w:ascii="Arial" w:hAnsi="Arial" w:cs="Arial"/>
              </w:rPr>
            </w:pPr>
          </w:p>
          <w:p w:rsidR="0052365F" w:rsidRPr="0052365F" w:rsidRDefault="0052365F" w:rsidP="0052365F">
            <w:pPr>
              <w:pStyle w:val="Listenabsatz"/>
              <w:widowControl/>
              <w:numPr>
                <w:ilvl w:val="0"/>
                <w:numId w:val="19"/>
              </w:numPr>
              <w:tabs>
                <w:tab w:val="left" w:pos="432"/>
              </w:tabs>
              <w:spacing w:line="276" w:lineRule="auto"/>
              <w:rPr>
                <w:rFonts w:ascii="Arial" w:hAnsi="Arial" w:cs="Arial"/>
              </w:rPr>
            </w:pPr>
            <w:r w:rsidRPr="0052365F">
              <w:rPr>
                <w:rFonts w:ascii="Arial" w:hAnsi="Arial" w:cs="Arial"/>
              </w:rPr>
              <w:t>Identify the required pattern making tools</w:t>
            </w:r>
          </w:p>
          <w:p w:rsidR="0052365F" w:rsidRPr="0052365F" w:rsidRDefault="0052365F" w:rsidP="0052365F">
            <w:pPr>
              <w:pStyle w:val="Listenabsatz"/>
              <w:widowControl/>
              <w:numPr>
                <w:ilvl w:val="0"/>
                <w:numId w:val="19"/>
              </w:numPr>
              <w:tabs>
                <w:tab w:val="left" w:pos="432"/>
              </w:tabs>
              <w:spacing w:line="276" w:lineRule="auto"/>
              <w:rPr>
                <w:rFonts w:ascii="Arial" w:hAnsi="Arial" w:cs="Arial"/>
              </w:rPr>
            </w:pPr>
            <w:r w:rsidRPr="0052365F">
              <w:rPr>
                <w:rFonts w:ascii="Arial" w:hAnsi="Arial" w:cs="Arial"/>
              </w:rPr>
              <w:t>Check the operations and accuracy of the tool.</w:t>
            </w:r>
          </w:p>
          <w:p w:rsidR="0052365F" w:rsidRPr="0052365F" w:rsidRDefault="0052365F" w:rsidP="0052365F">
            <w:pPr>
              <w:pStyle w:val="Listenabsatz"/>
              <w:widowControl/>
              <w:numPr>
                <w:ilvl w:val="0"/>
                <w:numId w:val="19"/>
              </w:numPr>
              <w:tabs>
                <w:tab w:val="left" w:pos="432"/>
              </w:tabs>
              <w:spacing w:line="276" w:lineRule="auto"/>
              <w:rPr>
                <w:rFonts w:ascii="Arial" w:hAnsi="Arial" w:cs="Arial"/>
              </w:rPr>
            </w:pPr>
            <w:r w:rsidRPr="0052365F">
              <w:rPr>
                <w:rFonts w:ascii="Arial" w:hAnsi="Arial" w:cs="Arial"/>
              </w:rPr>
              <w:t>Maintain pattern making tools</w:t>
            </w:r>
          </w:p>
          <w:p w:rsidR="0052365F" w:rsidRPr="0052365F" w:rsidRDefault="0052365F" w:rsidP="0052365F">
            <w:pPr>
              <w:pStyle w:val="Listenabsatz"/>
              <w:widowControl/>
              <w:numPr>
                <w:ilvl w:val="0"/>
                <w:numId w:val="19"/>
              </w:numPr>
              <w:tabs>
                <w:tab w:val="left" w:pos="432"/>
              </w:tabs>
              <w:spacing w:line="276" w:lineRule="auto"/>
              <w:rPr>
                <w:rFonts w:ascii="Arial" w:hAnsi="Arial" w:cs="Arial"/>
              </w:rPr>
            </w:pPr>
            <w:r w:rsidRPr="0052365F">
              <w:rPr>
                <w:rFonts w:ascii="Arial" w:hAnsi="Arial" w:cs="Arial"/>
              </w:rPr>
              <w:t>Collect the pattern making tools.</w:t>
            </w:r>
          </w:p>
        </w:tc>
        <w:tc>
          <w:tcPr>
            <w:tcW w:w="4140" w:type="dxa"/>
          </w:tcPr>
          <w:p w:rsidR="0052365F" w:rsidRPr="0052365F" w:rsidRDefault="0052365F" w:rsidP="003F59AB">
            <w:pPr>
              <w:rPr>
                <w:rFonts w:ascii="Arial" w:hAnsi="Arial" w:cs="Arial"/>
                <w:i/>
              </w:rPr>
            </w:pPr>
            <w:r w:rsidRPr="0052365F">
              <w:rPr>
                <w:rFonts w:ascii="Arial" w:hAnsi="Arial" w:cs="Arial"/>
                <w:i/>
              </w:rPr>
              <w:t>Trainee must know and understand:</w:t>
            </w:r>
          </w:p>
          <w:p w:rsidR="0052365F" w:rsidRPr="0052365F" w:rsidRDefault="0052365F" w:rsidP="003F59AB">
            <w:pPr>
              <w:pStyle w:val="Listenabsatz"/>
              <w:tabs>
                <w:tab w:val="left" w:pos="612"/>
              </w:tabs>
              <w:spacing w:line="276" w:lineRule="auto"/>
              <w:ind w:left="360"/>
              <w:rPr>
                <w:rFonts w:ascii="Arial" w:hAnsi="Arial" w:cs="Arial"/>
              </w:rPr>
            </w:pPr>
          </w:p>
          <w:p w:rsidR="0052365F" w:rsidRPr="0052365F" w:rsidRDefault="0052365F" w:rsidP="0052365F">
            <w:pPr>
              <w:pStyle w:val="Listenabsatz"/>
              <w:widowControl/>
              <w:numPr>
                <w:ilvl w:val="0"/>
                <w:numId w:val="16"/>
              </w:numPr>
              <w:tabs>
                <w:tab w:val="left" w:pos="612"/>
              </w:tabs>
              <w:spacing w:line="276" w:lineRule="auto"/>
              <w:rPr>
                <w:rFonts w:ascii="Arial" w:hAnsi="Arial" w:cs="Arial"/>
              </w:rPr>
            </w:pPr>
            <w:r w:rsidRPr="0052365F">
              <w:rPr>
                <w:rFonts w:ascii="Arial" w:hAnsi="Arial" w:cs="Arial"/>
              </w:rPr>
              <w:t>Importance of pattern making tools.</w:t>
            </w:r>
          </w:p>
          <w:p w:rsidR="0052365F" w:rsidRPr="0052365F" w:rsidRDefault="0052365F" w:rsidP="0052365F">
            <w:pPr>
              <w:pStyle w:val="Listenabsatz"/>
              <w:widowControl/>
              <w:numPr>
                <w:ilvl w:val="0"/>
                <w:numId w:val="16"/>
              </w:numPr>
              <w:tabs>
                <w:tab w:val="left" w:pos="612"/>
              </w:tabs>
              <w:spacing w:line="276" w:lineRule="auto"/>
              <w:rPr>
                <w:rFonts w:ascii="Arial" w:hAnsi="Arial" w:cs="Arial"/>
              </w:rPr>
            </w:pPr>
            <w:r w:rsidRPr="0052365F">
              <w:rPr>
                <w:rFonts w:ascii="Arial" w:hAnsi="Arial" w:cs="Arial"/>
              </w:rPr>
              <w:t>Process of universal conversion methods</w:t>
            </w:r>
          </w:p>
          <w:p w:rsidR="0052365F" w:rsidRPr="0052365F" w:rsidRDefault="0052365F" w:rsidP="0052365F">
            <w:pPr>
              <w:pStyle w:val="Listenabsatz"/>
              <w:widowControl/>
              <w:numPr>
                <w:ilvl w:val="0"/>
                <w:numId w:val="16"/>
              </w:numPr>
              <w:tabs>
                <w:tab w:val="left" w:pos="612"/>
              </w:tabs>
              <w:spacing w:line="276" w:lineRule="auto"/>
              <w:rPr>
                <w:rFonts w:ascii="Arial" w:hAnsi="Arial" w:cs="Arial"/>
              </w:rPr>
            </w:pPr>
            <w:r w:rsidRPr="0052365F">
              <w:rPr>
                <w:rFonts w:ascii="Arial" w:hAnsi="Arial" w:cs="Arial"/>
              </w:rPr>
              <w:t>Use of pattern making cutting tools.</w:t>
            </w:r>
          </w:p>
          <w:p w:rsidR="0052365F" w:rsidRPr="0052365F" w:rsidRDefault="0052365F" w:rsidP="0052365F">
            <w:pPr>
              <w:pStyle w:val="Listenabsatz"/>
              <w:widowControl/>
              <w:numPr>
                <w:ilvl w:val="0"/>
                <w:numId w:val="16"/>
              </w:numPr>
              <w:tabs>
                <w:tab w:val="left" w:pos="612"/>
              </w:tabs>
              <w:spacing w:line="276" w:lineRule="auto"/>
              <w:rPr>
                <w:rFonts w:ascii="Arial" w:hAnsi="Arial" w:cs="Arial"/>
              </w:rPr>
            </w:pPr>
            <w:r w:rsidRPr="0052365F">
              <w:rPr>
                <w:rFonts w:ascii="Arial" w:hAnsi="Arial" w:cs="Arial"/>
              </w:rPr>
              <w:t>Procedure to maintain pattern making tools.</w:t>
            </w:r>
          </w:p>
        </w:tc>
        <w:tc>
          <w:tcPr>
            <w:tcW w:w="2430" w:type="dxa"/>
          </w:tcPr>
          <w:p w:rsidR="0052365F" w:rsidRPr="0052365F" w:rsidRDefault="0052365F" w:rsidP="003F59AB">
            <w:pPr>
              <w:pStyle w:val="Normal2"/>
              <w:spacing w:line="240" w:lineRule="auto"/>
              <w:ind w:left="31"/>
              <w:rPr>
                <w:rFonts w:cs="Arial"/>
                <w:b/>
              </w:rPr>
            </w:pPr>
            <w:r w:rsidRPr="0052365F">
              <w:rPr>
                <w:rFonts w:cs="Arial"/>
                <w:b/>
              </w:rPr>
              <w:t>Non Consumables: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Measuring tools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Marking tools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Size charts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Specification sheets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Sharpener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Set Square</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Card Board sheet</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Cutter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Scissor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Steel Ruler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French Curve</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Tracing Wheel</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Hip Curve</w:t>
            </w:r>
          </w:p>
          <w:p w:rsidR="0052365F" w:rsidRPr="0052365F" w:rsidRDefault="0052365F" w:rsidP="003F59AB">
            <w:pPr>
              <w:pStyle w:val="Normal2"/>
              <w:spacing w:line="240" w:lineRule="auto"/>
              <w:rPr>
                <w:rFonts w:cs="Arial"/>
                <w:b/>
              </w:rPr>
            </w:pPr>
            <w:r w:rsidRPr="0052365F">
              <w:rPr>
                <w:rFonts w:cs="Arial"/>
                <w:b/>
              </w:rPr>
              <w:t>Consumables: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Drafting sheets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Drafting pencils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Eraser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Tracing sheets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Masking tape</w:t>
            </w:r>
          </w:p>
        </w:tc>
      </w:tr>
      <w:tr w:rsidR="0052365F" w:rsidRPr="0052365F" w:rsidTr="003F59AB">
        <w:trPr>
          <w:trHeight w:val="872"/>
        </w:trPr>
        <w:tc>
          <w:tcPr>
            <w:tcW w:w="2610" w:type="dxa"/>
          </w:tcPr>
          <w:p w:rsidR="0052365F" w:rsidRPr="0052365F" w:rsidRDefault="0052365F" w:rsidP="003F59AB">
            <w:pPr>
              <w:rPr>
                <w:rFonts w:ascii="Arial" w:hAnsi="Arial" w:cs="Arial"/>
                <w:b/>
              </w:rPr>
            </w:pPr>
            <w:r w:rsidRPr="0052365F">
              <w:rPr>
                <w:rFonts w:ascii="Arial" w:hAnsi="Arial" w:cs="Arial"/>
                <w:b/>
              </w:rPr>
              <w:t>C2.</w:t>
            </w:r>
          </w:p>
          <w:p w:rsidR="0052365F" w:rsidRPr="0052365F" w:rsidRDefault="0052365F" w:rsidP="003F59AB">
            <w:pPr>
              <w:rPr>
                <w:rFonts w:ascii="Arial" w:hAnsi="Arial" w:cs="Arial"/>
                <w:b/>
              </w:rPr>
            </w:pPr>
            <w:r w:rsidRPr="0052365F">
              <w:rPr>
                <w:rFonts w:ascii="Arial" w:hAnsi="Arial" w:cs="Arial"/>
                <w:b/>
              </w:rPr>
              <w:t>Construct basic block</w:t>
            </w:r>
          </w:p>
        </w:tc>
        <w:tc>
          <w:tcPr>
            <w:tcW w:w="4410" w:type="dxa"/>
          </w:tcPr>
          <w:p w:rsidR="0052365F" w:rsidRPr="0052365F" w:rsidRDefault="0052365F" w:rsidP="003F59AB">
            <w:pPr>
              <w:rPr>
                <w:rFonts w:ascii="Arial" w:hAnsi="Arial" w:cs="Arial"/>
                <w:i/>
              </w:rPr>
            </w:pPr>
            <w:r w:rsidRPr="0052365F">
              <w:rPr>
                <w:rFonts w:ascii="Arial" w:hAnsi="Arial" w:cs="Arial"/>
                <w:i/>
              </w:rPr>
              <w:t>Trainee must be able to:</w:t>
            </w:r>
          </w:p>
          <w:p w:rsidR="0052365F" w:rsidRPr="0052365F" w:rsidRDefault="0052365F" w:rsidP="003F59AB">
            <w:pPr>
              <w:rPr>
                <w:rFonts w:ascii="Arial" w:hAnsi="Arial" w:cs="Arial"/>
                <w:b/>
              </w:rPr>
            </w:pPr>
          </w:p>
          <w:p w:rsidR="0052365F" w:rsidRPr="0052365F" w:rsidRDefault="0052365F" w:rsidP="0052365F">
            <w:pPr>
              <w:pStyle w:val="Listenabsatz"/>
              <w:widowControl/>
              <w:numPr>
                <w:ilvl w:val="0"/>
                <w:numId w:val="20"/>
              </w:numPr>
              <w:tabs>
                <w:tab w:val="left" w:pos="522"/>
              </w:tabs>
              <w:spacing w:line="276" w:lineRule="auto"/>
              <w:rPr>
                <w:rFonts w:ascii="Arial" w:hAnsi="Arial" w:cs="Arial"/>
              </w:rPr>
            </w:pPr>
            <w:r w:rsidRPr="0052365F">
              <w:rPr>
                <w:rFonts w:ascii="Arial" w:hAnsi="Arial" w:cs="Arial"/>
              </w:rPr>
              <w:t>Identify types of blocks</w:t>
            </w:r>
          </w:p>
          <w:p w:rsidR="0052365F" w:rsidRPr="0052365F" w:rsidRDefault="0052365F" w:rsidP="0052365F">
            <w:pPr>
              <w:pStyle w:val="Listenabsatz"/>
              <w:widowControl/>
              <w:numPr>
                <w:ilvl w:val="0"/>
                <w:numId w:val="20"/>
              </w:numPr>
              <w:tabs>
                <w:tab w:val="left" w:pos="522"/>
              </w:tabs>
              <w:spacing w:line="276" w:lineRule="auto"/>
              <w:rPr>
                <w:rFonts w:ascii="Arial" w:hAnsi="Arial" w:cs="Arial"/>
              </w:rPr>
            </w:pPr>
            <w:r w:rsidRPr="0052365F">
              <w:rPr>
                <w:rFonts w:ascii="Arial" w:hAnsi="Arial" w:cs="Arial"/>
              </w:rPr>
              <w:t xml:space="preserve">Develop pattern according to measurement </w:t>
            </w:r>
          </w:p>
          <w:p w:rsidR="0052365F" w:rsidRPr="0052365F" w:rsidRDefault="0052365F" w:rsidP="0052365F">
            <w:pPr>
              <w:pStyle w:val="Listenabsatz"/>
              <w:widowControl/>
              <w:numPr>
                <w:ilvl w:val="0"/>
                <w:numId w:val="20"/>
              </w:numPr>
              <w:tabs>
                <w:tab w:val="left" w:pos="522"/>
              </w:tabs>
              <w:spacing w:line="276" w:lineRule="auto"/>
              <w:rPr>
                <w:rFonts w:ascii="Arial" w:hAnsi="Arial" w:cs="Arial"/>
              </w:rPr>
            </w:pPr>
            <w:r w:rsidRPr="0052365F">
              <w:rPr>
                <w:rFonts w:ascii="Arial" w:hAnsi="Arial" w:cs="Arial"/>
              </w:rPr>
              <w:t xml:space="preserve">Perform numerical calculations </w:t>
            </w:r>
          </w:p>
          <w:p w:rsidR="0052365F" w:rsidRPr="0052365F" w:rsidRDefault="0052365F" w:rsidP="0052365F">
            <w:pPr>
              <w:pStyle w:val="Listenabsatz"/>
              <w:widowControl/>
              <w:numPr>
                <w:ilvl w:val="0"/>
                <w:numId w:val="20"/>
              </w:numPr>
              <w:tabs>
                <w:tab w:val="left" w:pos="522"/>
              </w:tabs>
              <w:spacing w:line="276" w:lineRule="auto"/>
              <w:rPr>
                <w:rFonts w:ascii="Arial" w:hAnsi="Arial" w:cs="Arial"/>
              </w:rPr>
            </w:pPr>
            <w:r w:rsidRPr="0052365F">
              <w:rPr>
                <w:rFonts w:ascii="Arial" w:hAnsi="Arial" w:cs="Arial"/>
              </w:rPr>
              <w:t xml:space="preserve">Achieve drafting accurately </w:t>
            </w:r>
          </w:p>
          <w:p w:rsidR="0052365F" w:rsidRPr="0052365F" w:rsidRDefault="0052365F" w:rsidP="0052365F">
            <w:pPr>
              <w:pStyle w:val="Listenabsatz"/>
              <w:widowControl/>
              <w:numPr>
                <w:ilvl w:val="0"/>
                <w:numId w:val="20"/>
              </w:numPr>
              <w:tabs>
                <w:tab w:val="left" w:pos="522"/>
              </w:tabs>
              <w:spacing w:line="276" w:lineRule="auto"/>
              <w:rPr>
                <w:rFonts w:ascii="Arial" w:hAnsi="Arial" w:cs="Arial"/>
              </w:rPr>
            </w:pPr>
            <w:r w:rsidRPr="0052365F">
              <w:rPr>
                <w:rFonts w:ascii="Arial" w:hAnsi="Arial" w:cs="Arial"/>
              </w:rPr>
              <w:lastRenderedPageBreak/>
              <w:t>Perform accurate drafting on card board</w:t>
            </w:r>
          </w:p>
          <w:p w:rsidR="0052365F" w:rsidRPr="0052365F" w:rsidRDefault="0052365F" w:rsidP="0052365F">
            <w:pPr>
              <w:pStyle w:val="Listenabsatz"/>
              <w:widowControl/>
              <w:numPr>
                <w:ilvl w:val="0"/>
                <w:numId w:val="20"/>
              </w:numPr>
              <w:tabs>
                <w:tab w:val="left" w:pos="522"/>
              </w:tabs>
              <w:spacing w:line="276" w:lineRule="auto"/>
              <w:rPr>
                <w:rFonts w:ascii="Arial" w:hAnsi="Arial" w:cs="Arial"/>
              </w:rPr>
            </w:pPr>
            <w:r w:rsidRPr="0052365F">
              <w:rPr>
                <w:rFonts w:ascii="Arial" w:hAnsi="Arial" w:cs="Arial"/>
              </w:rPr>
              <w:t>Develop necklines and other lines</w:t>
            </w:r>
          </w:p>
          <w:p w:rsidR="0052365F" w:rsidRPr="0052365F" w:rsidRDefault="0052365F" w:rsidP="0052365F">
            <w:pPr>
              <w:pStyle w:val="Listenabsatz"/>
              <w:widowControl/>
              <w:numPr>
                <w:ilvl w:val="0"/>
                <w:numId w:val="20"/>
              </w:numPr>
              <w:tabs>
                <w:tab w:val="left" w:pos="522"/>
              </w:tabs>
              <w:spacing w:line="276" w:lineRule="auto"/>
              <w:rPr>
                <w:rFonts w:ascii="Arial" w:hAnsi="Arial" w:cs="Arial"/>
              </w:rPr>
            </w:pPr>
            <w:r w:rsidRPr="0052365F">
              <w:rPr>
                <w:rFonts w:ascii="Arial" w:hAnsi="Arial" w:cs="Arial"/>
              </w:rPr>
              <w:t xml:space="preserve">Mark Grain line according to design. </w:t>
            </w:r>
          </w:p>
        </w:tc>
        <w:tc>
          <w:tcPr>
            <w:tcW w:w="4140" w:type="dxa"/>
          </w:tcPr>
          <w:p w:rsidR="0052365F" w:rsidRPr="0052365F" w:rsidRDefault="0052365F" w:rsidP="003F59AB">
            <w:pPr>
              <w:rPr>
                <w:rFonts w:ascii="Arial" w:hAnsi="Arial" w:cs="Arial"/>
                <w:i/>
              </w:rPr>
            </w:pPr>
            <w:r w:rsidRPr="0052365F">
              <w:rPr>
                <w:rFonts w:ascii="Arial" w:hAnsi="Arial" w:cs="Arial"/>
                <w:i/>
              </w:rPr>
              <w:lastRenderedPageBreak/>
              <w:t>Trainee must know and understand:</w:t>
            </w:r>
          </w:p>
          <w:p w:rsidR="0052365F" w:rsidRPr="0052365F" w:rsidRDefault="0052365F" w:rsidP="003F59AB">
            <w:pPr>
              <w:tabs>
                <w:tab w:val="left" w:pos="612"/>
              </w:tabs>
              <w:spacing w:line="276" w:lineRule="auto"/>
              <w:rPr>
                <w:rFonts w:ascii="Arial" w:hAnsi="Arial" w:cs="Arial"/>
              </w:rPr>
            </w:pPr>
          </w:p>
          <w:p w:rsidR="0052365F" w:rsidRPr="0052365F" w:rsidRDefault="0052365F" w:rsidP="0052365F">
            <w:pPr>
              <w:pStyle w:val="Listenabsatz"/>
              <w:widowControl/>
              <w:numPr>
                <w:ilvl w:val="0"/>
                <w:numId w:val="21"/>
              </w:numPr>
              <w:tabs>
                <w:tab w:val="left" w:pos="612"/>
              </w:tabs>
              <w:spacing w:line="276" w:lineRule="auto"/>
              <w:rPr>
                <w:rFonts w:ascii="Arial" w:hAnsi="Arial" w:cs="Arial"/>
              </w:rPr>
            </w:pPr>
            <w:r w:rsidRPr="0052365F">
              <w:rPr>
                <w:rFonts w:ascii="Arial" w:hAnsi="Arial" w:cs="Arial"/>
              </w:rPr>
              <w:t xml:space="preserve">Drafting techniques and procedures </w:t>
            </w:r>
          </w:p>
          <w:p w:rsidR="0052365F" w:rsidRPr="0052365F" w:rsidRDefault="0052365F" w:rsidP="0052365F">
            <w:pPr>
              <w:pStyle w:val="Listenabsatz"/>
              <w:widowControl/>
              <w:numPr>
                <w:ilvl w:val="0"/>
                <w:numId w:val="21"/>
              </w:numPr>
              <w:tabs>
                <w:tab w:val="left" w:pos="612"/>
              </w:tabs>
              <w:spacing w:line="276" w:lineRule="auto"/>
              <w:rPr>
                <w:rFonts w:ascii="Arial" w:hAnsi="Arial" w:cs="Arial"/>
              </w:rPr>
            </w:pPr>
            <w:r w:rsidRPr="0052365F">
              <w:rPr>
                <w:rFonts w:ascii="Arial" w:hAnsi="Arial" w:cs="Arial"/>
              </w:rPr>
              <w:tab/>
              <w:t>Procedure of drafting pattern on card board</w:t>
            </w:r>
          </w:p>
          <w:p w:rsidR="0052365F" w:rsidRPr="0052365F" w:rsidRDefault="0052365F" w:rsidP="0052365F">
            <w:pPr>
              <w:pStyle w:val="Listenabsatz"/>
              <w:widowControl/>
              <w:numPr>
                <w:ilvl w:val="0"/>
                <w:numId w:val="21"/>
              </w:numPr>
              <w:tabs>
                <w:tab w:val="left" w:pos="612"/>
              </w:tabs>
              <w:spacing w:line="276" w:lineRule="auto"/>
              <w:rPr>
                <w:rFonts w:ascii="Arial" w:hAnsi="Arial" w:cs="Arial"/>
              </w:rPr>
            </w:pPr>
            <w:r w:rsidRPr="0052365F">
              <w:rPr>
                <w:rFonts w:ascii="Arial" w:hAnsi="Arial" w:cs="Arial"/>
              </w:rPr>
              <w:t>Procedure of pattern making according to size variations</w:t>
            </w:r>
          </w:p>
          <w:p w:rsidR="0052365F" w:rsidRPr="0052365F" w:rsidRDefault="0052365F" w:rsidP="0052365F">
            <w:pPr>
              <w:pStyle w:val="Listenabsatz"/>
              <w:widowControl/>
              <w:numPr>
                <w:ilvl w:val="0"/>
                <w:numId w:val="21"/>
              </w:numPr>
              <w:tabs>
                <w:tab w:val="left" w:pos="612"/>
              </w:tabs>
              <w:spacing w:line="276" w:lineRule="auto"/>
              <w:rPr>
                <w:rFonts w:ascii="Arial" w:hAnsi="Arial" w:cs="Arial"/>
              </w:rPr>
            </w:pPr>
            <w:r w:rsidRPr="0052365F">
              <w:rPr>
                <w:rFonts w:ascii="Arial" w:hAnsi="Arial" w:cs="Arial"/>
              </w:rPr>
              <w:lastRenderedPageBreak/>
              <w:t>Basic numerical  skills</w:t>
            </w:r>
          </w:p>
          <w:p w:rsidR="0052365F" w:rsidRPr="0052365F" w:rsidRDefault="0052365F" w:rsidP="0052365F">
            <w:pPr>
              <w:pStyle w:val="Listenabsatz"/>
              <w:widowControl/>
              <w:numPr>
                <w:ilvl w:val="0"/>
                <w:numId w:val="21"/>
              </w:numPr>
              <w:tabs>
                <w:tab w:val="left" w:pos="612"/>
              </w:tabs>
              <w:spacing w:line="276" w:lineRule="auto"/>
              <w:rPr>
                <w:rFonts w:ascii="Arial" w:hAnsi="Arial" w:cs="Arial"/>
              </w:rPr>
            </w:pPr>
            <w:r w:rsidRPr="0052365F">
              <w:rPr>
                <w:rFonts w:ascii="Arial" w:hAnsi="Arial" w:cs="Arial"/>
              </w:rPr>
              <w:t xml:space="preserve">Process of labeling basic information on block. </w:t>
            </w:r>
          </w:p>
          <w:p w:rsidR="0052365F" w:rsidRPr="0052365F" w:rsidRDefault="0052365F" w:rsidP="0052365F">
            <w:pPr>
              <w:pStyle w:val="Listenabsatz"/>
              <w:widowControl/>
              <w:numPr>
                <w:ilvl w:val="0"/>
                <w:numId w:val="21"/>
              </w:numPr>
              <w:tabs>
                <w:tab w:val="left" w:pos="612"/>
              </w:tabs>
              <w:spacing w:line="276" w:lineRule="auto"/>
              <w:rPr>
                <w:rFonts w:ascii="Arial" w:hAnsi="Arial" w:cs="Arial"/>
              </w:rPr>
            </w:pPr>
            <w:r w:rsidRPr="0052365F">
              <w:rPr>
                <w:rFonts w:ascii="Arial" w:hAnsi="Arial" w:cs="Arial"/>
              </w:rPr>
              <w:t xml:space="preserve">Process of marking grain line on pattern </w:t>
            </w:r>
          </w:p>
          <w:p w:rsidR="0052365F" w:rsidRPr="0052365F" w:rsidRDefault="0052365F" w:rsidP="003F59AB">
            <w:pPr>
              <w:pStyle w:val="Listenabsatz"/>
              <w:tabs>
                <w:tab w:val="left" w:pos="612"/>
              </w:tabs>
              <w:spacing w:line="276" w:lineRule="auto"/>
              <w:ind w:left="360"/>
              <w:rPr>
                <w:rFonts w:ascii="Arial" w:hAnsi="Arial" w:cs="Arial"/>
              </w:rPr>
            </w:pPr>
          </w:p>
        </w:tc>
        <w:tc>
          <w:tcPr>
            <w:tcW w:w="2430" w:type="dxa"/>
          </w:tcPr>
          <w:p w:rsidR="0052365F" w:rsidRPr="0052365F" w:rsidRDefault="0052365F" w:rsidP="003F59AB">
            <w:pPr>
              <w:pStyle w:val="Normal2"/>
              <w:spacing w:line="240" w:lineRule="auto"/>
              <w:ind w:left="31"/>
              <w:rPr>
                <w:rFonts w:cs="Arial"/>
                <w:b/>
              </w:rPr>
            </w:pPr>
            <w:r w:rsidRPr="0052365F">
              <w:rPr>
                <w:rFonts w:cs="Arial"/>
                <w:b/>
              </w:rPr>
              <w:lastRenderedPageBreak/>
              <w:t>Non Consumables: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Measuring tools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Marking tools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Size charts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Specification sheets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Sharpener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Set Square</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lastRenderedPageBreak/>
              <w:t>Card Board sheet</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Cutter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Scissor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Steel Ruler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French Curve</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Tracing Wheel</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Hip Curve</w:t>
            </w:r>
          </w:p>
          <w:p w:rsidR="0052365F" w:rsidRPr="0052365F" w:rsidRDefault="0052365F" w:rsidP="003F59AB">
            <w:pPr>
              <w:pStyle w:val="Normal2"/>
              <w:spacing w:line="240" w:lineRule="auto"/>
              <w:rPr>
                <w:rFonts w:cs="Arial"/>
                <w:b/>
              </w:rPr>
            </w:pPr>
            <w:r w:rsidRPr="0052365F">
              <w:rPr>
                <w:rFonts w:cs="Arial"/>
                <w:b/>
              </w:rPr>
              <w:t>Consumables: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Drafting sheets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Drafting pencils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Eraser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Tracing sheets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Masking tape</w:t>
            </w:r>
          </w:p>
          <w:p w:rsidR="0052365F" w:rsidRPr="0052365F" w:rsidRDefault="0052365F" w:rsidP="0052365F">
            <w:pPr>
              <w:pStyle w:val="Listenabsatz"/>
              <w:widowControl/>
              <w:numPr>
                <w:ilvl w:val="0"/>
                <w:numId w:val="3"/>
              </w:numPr>
              <w:ind w:left="252" w:hanging="252"/>
              <w:rPr>
                <w:rFonts w:ascii="Arial" w:hAnsi="Arial" w:cs="Arial"/>
              </w:rPr>
            </w:pPr>
          </w:p>
        </w:tc>
      </w:tr>
      <w:tr w:rsidR="0052365F" w:rsidRPr="0052365F" w:rsidTr="003F59AB">
        <w:trPr>
          <w:trHeight w:val="872"/>
        </w:trPr>
        <w:tc>
          <w:tcPr>
            <w:tcW w:w="2610" w:type="dxa"/>
          </w:tcPr>
          <w:p w:rsidR="0052365F" w:rsidRPr="0052365F" w:rsidRDefault="0052365F" w:rsidP="003F59AB">
            <w:pPr>
              <w:rPr>
                <w:rFonts w:ascii="Arial" w:hAnsi="Arial" w:cs="Arial"/>
                <w:b/>
              </w:rPr>
            </w:pPr>
            <w:r w:rsidRPr="0052365F">
              <w:rPr>
                <w:rFonts w:ascii="Arial" w:hAnsi="Arial" w:cs="Arial"/>
                <w:b/>
              </w:rPr>
              <w:lastRenderedPageBreak/>
              <w:t>C3.</w:t>
            </w:r>
          </w:p>
          <w:p w:rsidR="0052365F" w:rsidRPr="0052365F" w:rsidRDefault="0052365F" w:rsidP="003F59AB">
            <w:pPr>
              <w:rPr>
                <w:rFonts w:ascii="Arial" w:hAnsi="Arial" w:cs="Arial"/>
                <w:b/>
              </w:rPr>
            </w:pPr>
            <w:r w:rsidRPr="0052365F">
              <w:rPr>
                <w:rFonts w:ascii="Arial" w:hAnsi="Arial" w:cs="Arial"/>
                <w:b/>
              </w:rPr>
              <w:t>Make pattern according to design variations and requirement.</w:t>
            </w:r>
          </w:p>
        </w:tc>
        <w:tc>
          <w:tcPr>
            <w:tcW w:w="4410" w:type="dxa"/>
          </w:tcPr>
          <w:p w:rsidR="0052365F" w:rsidRPr="0052365F" w:rsidRDefault="0052365F" w:rsidP="003F59AB">
            <w:pPr>
              <w:rPr>
                <w:rFonts w:ascii="Arial" w:hAnsi="Arial" w:cs="Arial"/>
                <w:i/>
              </w:rPr>
            </w:pPr>
            <w:r w:rsidRPr="0052365F">
              <w:rPr>
                <w:rFonts w:ascii="Arial" w:hAnsi="Arial" w:cs="Arial"/>
                <w:i/>
              </w:rPr>
              <w:t>Trainee must be able to:</w:t>
            </w:r>
          </w:p>
          <w:p w:rsidR="0052365F" w:rsidRPr="0052365F" w:rsidRDefault="0052365F" w:rsidP="003F59AB">
            <w:pPr>
              <w:rPr>
                <w:rFonts w:ascii="Arial" w:hAnsi="Arial" w:cs="Arial"/>
                <w:b/>
              </w:rPr>
            </w:pPr>
          </w:p>
          <w:p w:rsidR="0052365F" w:rsidRPr="0052365F" w:rsidRDefault="0052365F" w:rsidP="0052365F">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52365F">
              <w:rPr>
                <w:rFonts w:ascii="Arial" w:hAnsi="Arial" w:cs="Arial"/>
                <w:bCs/>
                <w:lang w:val="en-AU"/>
              </w:rPr>
              <w:t xml:space="preserve">Mark grain line according to design </w:t>
            </w:r>
          </w:p>
          <w:p w:rsidR="0052365F" w:rsidRPr="0052365F" w:rsidRDefault="0052365F" w:rsidP="0052365F">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52365F">
              <w:rPr>
                <w:rFonts w:ascii="Arial" w:hAnsi="Arial" w:cs="Arial"/>
                <w:bCs/>
                <w:lang w:val="en-AU"/>
              </w:rPr>
              <w:t>Trace basic bodice block for pattern</w:t>
            </w:r>
          </w:p>
          <w:p w:rsidR="0052365F" w:rsidRPr="0052365F" w:rsidRDefault="0052365F" w:rsidP="0052365F">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52365F">
              <w:rPr>
                <w:rFonts w:ascii="Arial" w:hAnsi="Arial" w:cs="Arial"/>
                <w:bCs/>
                <w:lang w:val="en-AU"/>
              </w:rPr>
              <w:t xml:space="preserve">Perform pattern making </w:t>
            </w:r>
          </w:p>
          <w:p w:rsidR="0052365F" w:rsidRPr="0052365F" w:rsidRDefault="0052365F" w:rsidP="0052365F">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52365F">
              <w:rPr>
                <w:rFonts w:ascii="Arial" w:hAnsi="Arial" w:cs="Arial"/>
                <w:bCs/>
                <w:lang w:val="en-AU"/>
              </w:rPr>
              <w:t xml:space="preserve">Use of tracing paper according to pattern </w:t>
            </w:r>
          </w:p>
          <w:p w:rsidR="0052365F" w:rsidRPr="0052365F" w:rsidRDefault="0052365F" w:rsidP="0052365F">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52365F">
              <w:rPr>
                <w:rFonts w:ascii="Arial" w:hAnsi="Arial" w:cs="Arial"/>
                <w:bCs/>
                <w:lang w:val="en-AU"/>
              </w:rPr>
              <w:t xml:space="preserve">Carry out design variation </w:t>
            </w:r>
          </w:p>
          <w:p w:rsidR="0052365F" w:rsidRPr="0052365F" w:rsidRDefault="0052365F" w:rsidP="0052365F">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52365F">
              <w:rPr>
                <w:rFonts w:ascii="Arial" w:hAnsi="Arial" w:cs="Arial"/>
                <w:bCs/>
                <w:lang w:val="en-AU"/>
              </w:rPr>
              <w:t xml:space="preserve">Mark points for design variation </w:t>
            </w:r>
          </w:p>
          <w:p w:rsidR="0052365F" w:rsidRPr="0052365F" w:rsidRDefault="0052365F" w:rsidP="0052365F">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52365F">
              <w:rPr>
                <w:rFonts w:ascii="Arial" w:hAnsi="Arial" w:cs="Arial"/>
                <w:bCs/>
                <w:lang w:val="en-AU"/>
              </w:rPr>
              <w:t>Give the allowance for fit and wearing ease on the pattern.</w:t>
            </w:r>
          </w:p>
          <w:p w:rsidR="0052365F" w:rsidRPr="0052365F" w:rsidRDefault="0052365F" w:rsidP="003F59AB">
            <w:pPr>
              <w:pStyle w:val="Listenabsatz"/>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Arial" w:hAnsi="Arial" w:cs="Arial"/>
              </w:rPr>
            </w:pPr>
          </w:p>
        </w:tc>
        <w:tc>
          <w:tcPr>
            <w:tcW w:w="4140" w:type="dxa"/>
          </w:tcPr>
          <w:p w:rsidR="0052365F" w:rsidRPr="0052365F" w:rsidRDefault="0052365F" w:rsidP="003F59AB">
            <w:pPr>
              <w:rPr>
                <w:rFonts w:ascii="Arial" w:hAnsi="Arial" w:cs="Arial"/>
                <w:i/>
              </w:rPr>
            </w:pPr>
            <w:r w:rsidRPr="0052365F">
              <w:rPr>
                <w:rFonts w:ascii="Arial" w:hAnsi="Arial" w:cs="Arial"/>
                <w:i/>
              </w:rPr>
              <w:t>Trainee must know and understand:</w:t>
            </w:r>
          </w:p>
          <w:p w:rsidR="0052365F" w:rsidRPr="0052365F" w:rsidRDefault="0052365F" w:rsidP="003F59AB">
            <w:pPr>
              <w:rPr>
                <w:rFonts w:ascii="Arial" w:hAnsi="Arial" w:cs="Arial"/>
                <w:b/>
              </w:rPr>
            </w:pPr>
          </w:p>
          <w:p w:rsidR="0052365F" w:rsidRPr="0052365F" w:rsidRDefault="0052365F" w:rsidP="0052365F">
            <w:pPr>
              <w:pStyle w:val="Listenabsatz"/>
              <w:widowControl/>
              <w:numPr>
                <w:ilvl w:val="0"/>
                <w:numId w:val="17"/>
              </w:numPr>
              <w:tabs>
                <w:tab w:val="left" w:pos="612"/>
              </w:tabs>
              <w:rPr>
                <w:rFonts w:ascii="Arial" w:hAnsi="Arial" w:cs="Arial"/>
              </w:rPr>
            </w:pPr>
            <w:r w:rsidRPr="0052365F">
              <w:rPr>
                <w:rFonts w:ascii="Arial" w:hAnsi="Arial" w:cs="Arial"/>
              </w:rPr>
              <w:t>Process of tracing basic bodice block</w:t>
            </w:r>
          </w:p>
          <w:p w:rsidR="0052365F" w:rsidRPr="0052365F" w:rsidRDefault="0052365F" w:rsidP="0052365F">
            <w:pPr>
              <w:pStyle w:val="Listenabsatz"/>
              <w:widowControl/>
              <w:numPr>
                <w:ilvl w:val="0"/>
                <w:numId w:val="17"/>
              </w:numPr>
              <w:tabs>
                <w:tab w:val="left" w:pos="612"/>
              </w:tabs>
              <w:rPr>
                <w:rFonts w:ascii="Arial" w:hAnsi="Arial" w:cs="Arial"/>
              </w:rPr>
            </w:pPr>
            <w:r w:rsidRPr="0052365F">
              <w:rPr>
                <w:rFonts w:ascii="Arial" w:hAnsi="Arial" w:cs="Arial"/>
              </w:rPr>
              <w:t>Techniques for pattern making</w:t>
            </w:r>
          </w:p>
          <w:p w:rsidR="0052365F" w:rsidRPr="0052365F" w:rsidRDefault="0052365F" w:rsidP="0052365F">
            <w:pPr>
              <w:pStyle w:val="Listenabsatz"/>
              <w:widowControl/>
              <w:numPr>
                <w:ilvl w:val="0"/>
                <w:numId w:val="17"/>
              </w:numPr>
              <w:tabs>
                <w:tab w:val="left" w:pos="612"/>
              </w:tabs>
              <w:rPr>
                <w:rFonts w:ascii="Arial" w:hAnsi="Arial" w:cs="Arial"/>
              </w:rPr>
            </w:pPr>
            <w:r w:rsidRPr="0052365F">
              <w:rPr>
                <w:rFonts w:ascii="Arial" w:hAnsi="Arial" w:cs="Arial"/>
              </w:rPr>
              <w:t>Use of tracing paper while pattern making</w:t>
            </w:r>
          </w:p>
          <w:p w:rsidR="0052365F" w:rsidRPr="0052365F" w:rsidRDefault="0052365F" w:rsidP="0052365F">
            <w:pPr>
              <w:pStyle w:val="Listenabsatz"/>
              <w:widowControl/>
              <w:numPr>
                <w:ilvl w:val="0"/>
                <w:numId w:val="17"/>
              </w:numPr>
              <w:tabs>
                <w:tab w:val="left" w:pos="612"/>
              </w:tabs>
              <w:rPr>
                <w:rFonts w:ascii="Arial" w:hAnsi="Arial" w:cs="Arial"/>
              </w:rPr>
            </w:pPr>
            <w:r w:rsidRPr="0052365F">
              <w:rPr>
                <w:rFonts w:ascii="Arial" w:hAnsi="Arial" w:cs="Arial"/>
              </w:rPr>
              <w:t xml:space="preserve">Techniques to achieve design variation </w:t>
            </w:r>
          </w:p>
          <w:p w:rsidR="0052365F" w:rsidRPr="0052365F" w:rsidRDefault="0052365F" w:rsidP="0052365F">
            <w:pPr>
              <w:pStyle w:val="Listenabsatz"/>
              <w:widowControl/>
              <w:numPr>
                <w:ilvl w:val="0"/>
                <w:numId w:val="17"/>
              </w:numPr>
              <w:tabs>
                <w:tab w:val="left" w:pos="612"/>
              </w:tabs>
              <w:rPr>
                <w:rFonts w:ascii="Arial" w:hAnsi="Arial" w:cs="Arial"/>
              </w:rPr>
            </w:pPr>
            <w:r w:rsidRPr="0052365F">
              <w:rPr>
                <w:rFonts w:ascii="Arial" w:hAnsi="Arial" w:cs="Arial"/>
              </w:rPr>
              <w:t xml:space="preserve">Making pattern of customized design </w:t>
            </w:r>
          </w:p>
          <w:p w:rsidR="0052365F" w:rsidRPr="0052365F" w:rsidRDefault="0052365F" w:rsidP="0052365F">
            <w:pPr>
              <w:pStyle w:val="Listenabsatz"/>
              <w:widowControl/>
              <w:numPr>
                <w:ilvl w:val="0"/>
                <w:numId w:val="17"/>
              </w:numPr>
              <w:tabs>
                <w:tab w:val="left" w:pos="612"/>
              </w:tabs>
              <w:rPr>
                <w:rFonts w:ascii="Arial" w:hAnsi="Arial" w:cs="Arial"/>
              </w:rPr>
            </w:pPr>
            <w:r w:rsidRPr="0052365F">
              <w:rPr>
                <w:rFonts w:ascii="Arial" w:hAnsi="Arial" w:cs="Arial"/>
              </w:rPr>
              <w:t xml:space="preserve">Process of incorporate ease while finalizing the pattern </w:t>
            </w:r>
          </w:p>
          <w:p w:rsidR="0052365F" w:rsidRPr="0052365F" w:rsidRDefault="0052365F" w:rsidP="0052365F">
            <w:pPr>
              <w:pStyle w:val="Listenabsatz"/>
              <w:widowControl/>
              <w:numPr>
                <w:ilvl w:val="0"/>
                <w:numId w:val="17"/>
              </w:numPr>
              <w:tabs>
                <w:tab w:val="left" w:pos="612"/>
              </w:tabs>
              <w:rPr>
                <w:rFonts w:ascii="Arial" w:hAnsi="Arial" w:cs="Arial"/>
              </w:rPr>
            </w:pPr>
            <w:r w:rsidRPr="0052365F">
              <w:rPr>
                <w:rFonts w:ascii="Arial" w:hAnsi="Arial" w:cs="Arial"/>
              </w:rPr>
              <w:t>Importance of labeling, cutting details</w:t>
            </w:r>
          </w:p>
          <w:p w:rsidR="0052365F" w:rsidRPr="0052365F" w:rsidRDefault="0052365F" w:rsidP="0052365F">
            <w:pPr>
              <w:pStyle w:val="Listenabsatz"/>
              <w:widowControl/>
              <w:numPr>
                <w:ilvl w:val="0"/>
                <w:numId w:val="17"/>
              </w:numPr>
              <w:tabs>
                <w:tab w:val="left" w:pos="612"/>
              </w:tabs>
              <w:rPr>
                <w:rFonts w:ascii="Arial" w:hAnsi="Arial" w:cs="Arial"/>
              </w:rPr>
            </w:pPr>
            <w:r w:rsidRPr="0052365F">
              <w:rPr>
                <w:rFonts w:ascii="Arial" w:hAnsi="Arial" w:cs="Arial"/>
              </w:rPr>
              <w:t>Techniques for use of pattern making tools.</w:t>
            </w:r>
          </w:p>
          <w:p w:rsidR="0052365F" w:rsidRPr="0052365F" w:rsidRDefault="0052365F" w:rsidP="0052365F">
            <w:pPr>
              <w:pStyle w:val="Listenabsatz"/>
              <w:widowControl/>
              <w:numPr>
                <w:ilvl w:val="0"/>
                <w:numId w:val="17"/>
              </w:numPr>
              <w:tabs>
                <w:tab w:val="left" w:pos="612"/>
              </w:tabs>
              <w:rPr>
                <w:rFonts w:ascii="Arial" w:hAnsi="Arial" w:cs="Arial"/>
              </w:rPr>
            </w:pPr>
            <w:r w:rsidRPr="0052365F">
              <w:rPr>
                <w:rFonts w:ascii="Arial" w:hAnsi="Arial" w:cs="Arial"/>
              </w:rPr>
              <w:lastRenderedPageBreak/>
              <w:t>Universal standards of seam allowance.</w:t>
            </w:r>
            <w:r w:rsidRPr="0052365F">
              <w:rPr>
                <w:rFonts w:ascii="Arial" w:hAnsi="Arial" w:cs="Arial"/>
                <w:bCs/>
                <w:lang w:val="en-AU"/>
              </w:rPr>
              <w:t xml:space="preserve"> </w:t>
            </w:r>
          </w:p>
        </w:tc>
        <w:tc>
          <w:tcPr>
            <w:tcW w:w="2430" w:type="dxa"/>
          </w:tcPr>
          <w:p w:rsidR="0052365F" w:rsidRPr="0052365F" w:rsidRDefault="0052365F" w:rsidP="003F59AB">
            <w:pPr>
              <w:pStyle w:val="Normal2"/>
              <w:spacing w:line="240" w:lineRule="auto"/>
              <w:ind w:left="31"/>
              <w:rPr>
                <w:rFonts w:cs="Arial"/>
                <w:b/>
              </w:rPr>
            </w:pPr>
            <w:r w:rsidRPr="0052365F">
              <w:rPr>
                <w:rFonts w:cs="Arial"/>
                <w:b/>
              </w:rPr>
              <w:lastRenderedPageBreak/>
              <w:t>Non Consumables: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Measuring tools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Cutting tools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Marking tools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Size charts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Specification sheets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Sharpener</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Pearl pins</w:t>
            </w:r>
          </w:p>
          <w:p w:rsidR="0052365F" w:rsidRPr="0052365F" w:rsidRDefault="0052365F" w:rsidP="003F59AB">
            <w:pPr>
              <w:pStyle w:val="Normal2"/>
              <w:spacing w:line="240" w:lineRule="auto"/>
              <w:rPr>
                <w:rFonts w:cs="Arial"/>
                <w:b/>
              </w:rPr>
            </w:pPr>
            <w:r w:rsidRPr="0052365F">
              <w:rPr>
                <w:rFonts w:cs="Arial"/>
                <w:b/>
              </w:rPr>
              <w:t>Consumables: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Drafting sheets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Pattern making sheets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Drafting pencils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lastRenderedPageBreak/>
              <w:t>Eraser</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Tracing sheets</w:t>
            </w:r>
          </w:p>
          <w:p w:rsidR="0052365F" w:rsidRPr="0052365F" w:rsidRDefault="0052365F" w:rsidP="0052365F">
            <w:pPr>
              <w:pStyle w:val="Listenabsatz"/>
              <w:widowControl/>
              <w:numPr>
                <w:ilvl w:val="0"/>
                <w:numId w:val="18"/>
              </w:numPr>
              <w:rPr>
                <w:rFonts w:ascii="Arial" w:hAnsi="Arial" w:cs="Arial"/>
              </w:rPr>
            </w:pPr>
            <w:r w:rsidRPr="0052365F">
              <w:rPr>
                <w:rFonts w:ascii="Arial" w:hAnsi="Arial" w:cs="Arial"/>
              </w:rPr>
              <w:t>Thin papers</w:t>
            </w:r>
          </w:p>
          <w:p w:rsidR="0052365F" w:rsidRPr="0052365F" w:rsidRDefault="0052365F" w:rsidP="003F59AB">
            <w:pPr>
              <w:pStyle w:val="Listenabsatz"/>
              <w:ind w:left="360"/>
              <w:rPr>
                <w:rFonts w:ascii="Arial" w:hAnsi="Arial" w:cs="Arial"/>
              </w:rPr>
            </w:pPr>
          </w:p>
        </w:tc>
      </w:tr>
      <w:tr w:rsidR="0052365F" w:rsidRPr="0052365F" w:rsidTr="003F59AB">
        <w:trPr>
          <w:trHeight w:val="872"/>
        </w:trPr>
        <w:tc>
          <w:tcPr>
            <w:tcW w:w="2610" w:type="dxa"/>
          </w:tcPr>
          <w:p w:rsidR="0052365F" w:rsidRPr="0052365F" w:rsidRDefault="0052365F" w:rsidP="003F59AB">
            <w:pPr>
              <w:rPr>
                <w:rFonts w:ascii="Arial" w:hAnsi="Arial" w:cs="Arial"/>
                <w:b/>
              </w:rPr>
            </w:pPr>
            <w:r w:rsidRPr="0052365F">
              <w:rPr>
                <w:rFonts w:ascii="Arial" w:hAnsi="Arial" w:cs="Arial"/>
                <w:b/>
              </w:rPr>
              <w:lastRenderedPageBreak/>
              <w:t>C4. Give Seam Allowance and Finalize the Pattern</w:t>
            </w:r>
          </w:p>
        </w:tc>
        <w:tc>
          <w:tcPr>
            <w:tcW w:w="4410" w:type="dxa"/>
          </w:tcPr>
          <w:p w:rsidR="0052365F" w:rsidRPr="0052365F" w:rsidRDefault="0052365F" w:rsidP="003F59AB">
            <w:pPr>
              <w:rPr>
                <w:rFonts w:ascii="Arial" w:hAnsi="Arial" w:cs="Arial"/>
                <w:i/>
              </w:rPr>
            </w:pPr>
            <w:r w:rsidRPr="0052365F">
              <w:rPr>
                <w:rFonts w:ascii="Arial" w:hAnsi="Arial" w:cs="Arial"/>
                <w:i/>
              </w:rPr>
              <w:t>Trainee must be able to:</w:t>
            </w:r>
          </w:p>
          <w:p w:rsidR="0052365F" w:rsidRPr="0052365F" w:rsidRDefault="0052365F" w:rsidP="003F59AB">
            <w:pPr>
              <w:rPr>
                <w:rFonts w:ascii="Arial" w:hAnsi="Arial" w:cs="Arial"/>
              </w:rPr>
            </w:pPr>
          </w:p>
          <w:p w:rsidR="0052365F" w:rsidRPr="0052365F" w:rsidRDefault="0052365F" w:rsidP="003F59AB">
            <w:pPr>
              <w:rPr>
                <w:rFonts w:ascii="Arial" w:hAnsi="Arial" w:cs="Arial"/>
              </w:rPr>
            </w:pPr>
            <w:r w:rsidRPr="0052365F">
              <w:rPr>
                <w:rFonts w:ascii="Arial" w:hAnsi="Arial" w:cs="Arial"/>
              </w:rPr>
              <w:t>P1. Mark the points on pattern for the seam allowance.</w:t>
            </w:r>
          </w:p>
          <w:p w:rsidR="0052365F" w:rsidRPr="0052365F" w:rsidRDefault="0052365F" w:rsidP="003F59AB">
            <w:pPr>
              <w:rPr>
                <w:rFonts w:ascii="Arial" w:hAnsi="Arial" w:cs="Arial"/>
              </w:rPr>
            </w:pPr>
            <w:r w:rsidRPr="0052365F">
              <w:rPr>
                <w:rFonts w:ascii="Arial" w:hAnsi="Arial" w:cs="Arial"/>
              </w:rPr>
              <w:t>P2. Give the allowance for fit, wearing ease on the pattern.</w:t>
            </w:r>
          </w:p>
          <w:p w:rsidR="0052365F" w:rsidRPr="0052365F" w:rsidRDefault="0052365F" w:rsidP="003F59AB">
            <w:pPr>
              <w:rPr>
                <w:rFonts w:ascii="Arial" w:hAnsi="Arial" w:cs="Arial"/>
              </w:rPr>
            </w:pPr>
            <w:r w:rsidRPr="0052365F">
              <w:rPr>
                <w:rFonts w:ascii="Arial" w:hAnsi="Arial" w:cs="Arial"/>
              </w:rPr>
              <w:t>P3. Finalize the pattern for fabric cutting.</w:t>
            </w:r>
          </w:p>
          <w:p w:rsidR="0052365F" w:rsidRPr="0052365F" w:rsidRDefault="0052365F" w:rsidP="003F59AB">
            <w:pPr>
              <w:rPr>
                <w:rFonts w:ascii="Arial" w:hAnsi="Arial" w:cs="Arial"/>
              </w:rPr>
            </w:pPr>
            <w:r w:rsidRPr="0052365F">
              <w:rPr>
                <w:rFonts w:ascii="Arial" w:hAnsi="Arial" w:cs="Arial"/>
              </w:rPr>
              <w:t>P4. Apply seam allowances according to requirement.</w:t>
            </w:r>
          </w:p>
          <w:p w:rsidR="0052365F" w:rsidRPr="0052365F" w:rsidRDefault="0052365F" w:rsidP="003F59AB">
            <w:pPr>
              <w:rPr>
                <w:rFonts w:ascii="Arial" w:hAnsi="Arial" w:cs="Arial"/>
              </w:rPr>
            </w:pPr>
            <w:r w:rsidRPr="0052365F">
              <w:rPr>
                <w:rFonts w:ascii="Arial" w:hAnsi="Arial" w:cs="Arial"/>
              </w:rPr>
              <w:t>P5. Make information box.</w:t>
            </w:r>
          </w:p>
        </w:tc>
        <w:tc>
          <w:tcPr>
            <w:tcW w:w="4140" w:type="dxa"/>
          </w:tcPr>
          <w:p w:rsidR="0052365F" w:rsidRPr="0052365F" w:rsidRDefault="0052365F" w:rsidP="003F59AB">
            <w:pPr>
              <w:rPr>
                <w:rFonts w:ascii="Arial" w:hAnsi="Arial" w:cs="Arial"/>
                <w:i/>
              </w:rPr>
            </w:pPr>
            <w:r w:rsidRPr="0052365F">
              <w:rPr>
                <w:rFonts w:ascii="Arial" w:hAnsi="Arial" w:cs="Arial"/>
                <w:i/>
              </w:rPr>
              <w:t>Trainee must know and understand:</w:t>
            </w:r>
          </w:p>
          <w:p w:rsidR="0052365F" w:rsidRPr="0052365F" w:rsidRDefault="0052365F" w:rsidP="003F59AB">
            <w:pPr>
              <w:rPr>
                <w:rFonts w:ascii="Arial" w:hAnsi="Arial" w:cs="Arial"/>
              </w:rPr>
            </w:pPr>
          </w:p>
          <w:p w:rsidR="0052365F" w:rsidRPr="0052365F" w:rsidRDefault="0052365F" w:rsidP="003F59AB">
            <w:pPr>
              <w:rPr>
                <w:rFonts w:ascii="Arial" w:hAnsi="Arial" w:cs="Arial"/>
              </w:rPr>
            </w:pPr>
            <w:r w:rsidRPr="0052365F">
              <w:rPr>
                <w:rFonts w:ascii="Arial" w:hAnsi="Arial" w:cs="Arial"/>
              </w:rPr>
              <w:t>K1.The Universal standards of seam allowances.</w:t>
            </w:r>
          </w:p>
          <w:p w:rsidR="0052365F" w:rsidRPr="0052365F" w:rsidRDefault="0052365F" w:rsidP="003F59AB">
            <w:pPr>
              <w:rPr>
                <w:rFonts w:ascii="Arial" w:hAnsi="Arial" w:cs="Arial"/>
              </w:rPr>
            </w:pPr>
            <w:r w:rsidRPr="0052365F">
              <w:rPr>
                <w:rFonts w:ascii="Arial" w:hAnsi="Arial" w:cs="Arial"/>
              </w:rPr>
              <w:t>K2. Types of seam allowances.</w:t>
            </w:r>
          </w:p>
          <w:p w:rsidR="0052365F" w:rsidRPr="0052365F" w:rsidRDefault="0052365F" w:rsidP="003F59AB">
            <w:pPr>
              <w:rPr>
                <w:rFonts w:ascii="Arial" w:hAnsi="Arial" w:cs="Arial"/>
              </w:rPr>
            </w:pPr>
            <w:r w:rsidRPr="0052365F">
              <w:rPr>
                <w:rFonts w:ascii="Arial" w:hAnsi="Arial" w:cs="Arial"/>
              </w:rPr>
              <w:t>K3. Steps of rechecking the pattern for any mistake/error.</w:t>
            </w:r>
          </w:p>
          <w:p w:rsidR="0052365F" w:rsidRPr="0052365F" w:rsidRDefault="0052365F" w:rsidP="003F59AB">
            <w:pPr>
              <w:rPr>
                <w:rFonts w:ascii="Arial" w:hAnsi="Arial" w:cs="Arial"/>
              </w:rPr>
            </w:pPr>
            <w:r w:rsidRPr="0052365F">
              <w:rPr>
                <w:rFonts w:ascii="Arial" w:hAnsi="Arial" w:cs="Arial"/>
              </w:rPr>
              <w:t xml:space="preserve">K4.Steps to adjust pattern and curves as per need. </w:t>
            </w:r>
          </w:p>
          <w:p w:rsidR="0052365F" w:rsidRPr="0052365F" w:rsidRDefault="0052365F" w:rsidP="003F59AB">
            <w:pPr>
              <w:rPr>
                <w:rFonts w:ascii="Arial" w:hAnsi="Arial" w:cs="Arial"/>
              </w:rPr>
            </w:pPr>
          </w:p>
        </w:tc>
        <w:tc>
          <w:tcPr>
            <w:tcW w:w="2430" w:type="dxa"/>
          </w:tcPr>
          <w:p w:rsidR="0052365F" w:rsidRPr="0052365F" w:rsidRDefault="0052365F" w:rsidP="003F59AB">
            <w:pPr>
              <w:pStyle w:val="Normal2"/>
              <w:spacing w:line="240" w:lineRule="auto"/>
              <w:ind w:left="31"/>
              <w:rPr>
                <w:rFonts w:cs="Arial"/>
                <w:b/>
              </w:rPr>
            </w:pPr>
            <w:r w:rsidRPr="0052365F">
              <w:rPr>
                <w:rFonts w:cs="Arial"/>
                <w:b/>
              </w:rPr>
              <w:t>Non Consumables: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Measuring tools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Cutting tools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Marking tools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Size charts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Specification sheets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Sharpener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Pearl pins</w:t>
            </w:r>
          </w:p>
          <w:p w:rsidR="0052365F" w:rsidRPr="0052365F" w:rsidRDefault="0052365F" w:rsidP="003F59AB">
            <w:pPr>
              <w:pStyle w:val="Normal2"/>
              <w:spacing w:line="240" w:lineRule="auto"/>
              <w:ind w:left="0"/>
              <w:rPr>
                <w:rFonts w:cs="Arial"/>
                <w:b/>
              </w:rPr>
            </w:pPr>
            <w:r w:rsidRPr="0052365F">
              <w:rPr>
                <w:rFonts w:cs="Arial"/>
                <w:b/>
              </w:rPr>
              <w:t>Consumables: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Drafting sheets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Pattern making sheets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Drafting pencils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Eraser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Tracing sheets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Thin papers</w:t>
            </w:r>
          </w:p>
          <w:p w:rsidR="0052365F" w:rsidRPr="0052365F" w:rsidRDefault="0052365F" w:rsidP="003F59AB">
            <w:pPr>
              <w:rPr>
                <w:rFonts w:ascii="Arial" w:hAnsi="Arial" w:cs="Arial"/>
              </w:rPr>
            </w:pPr>
          </w:p>
        </w:tc>
      </w:tr>
      <w:tr w:rsidR="0052365F" w:rsidRPr="0052365F" w:rsidTr="003F59AB">
        <w:trPr>
          <w:trHeight w:val="872"/>
        </w:trPr>
        <w:tc>
          <w:tcPr>
            <w:tcW w:w="2610" w:type="dxa"/>
          </w:tcPr>
          <w:p w:rsidR="0052365F" w:rsidRPr="0052365F" w:rsidRDefault="0052365F" w:rsidP="003F59AB">
            <w:pPr>
              <w:rPr>
                <w:rFonts w:ascii="Arial" w:hAnsi="Arial" w:cs="Arial"/>
                <w:b/>
              </w:rPr>
            </w:pPr>
            <w:r w:rsidRPr="0052365F">
              <w:rPr>
                <w:rFonts w:ascii="Arial" w:hAnsi="Arial" w:cs="Arial"/>
                <w:b/>
              </w:rPr>
              <w:t xml:space="preserve">C5. Cut the Pattern </w:t>
            </w:r>
          </w:p>
        </w:tc>
        <w:tc>
          <w:tcPr>
            <w:tcW w:w="4410" w:type="dxa"/>
          </w:tcPr>
          <w:p w:rsidR="0052365F" w:rsidRPr="0052365F" w:rsidRDefault="0052365F" w:rsidP="003F59AB">
            <w:pPr>
              <w:rPr>
                <w:rFonts w:ascii="Arial" w:hAnsi="Arial" w:cs="Arial"/>
                <w:i/>
              </w:rPr>
            </w:pPr>
            <w:r w:rsidRPr="0052365F">
              <w:rPr>
                <w:rFonts w:ascii="Arial" w:hAnsi="Arial" w:cs="Arial"/>
                <w:i/>
              </w:rPr>
              <w:t>Trainee must be able to:</w:t>
            </w:r>
          </w:p>
          <w:p w:rsidR="0052365F" w:rsidRPr="0052365F" w:rsidRDefault="0052365F" w:rsidP="003F59AB">
            <w:pPr>
              <w:rPr>
                <w:rFonts w:ascii="Arial" w:hAnsi="Arial" w:cs="Arial"/>
              </w:rPr>
            </w:pPr>
          </w:p>
          <w:p w:rsidR="0052365F" w:rsidRPr="0052365F" w:rsidRDefault="0052365F" w:rsidP="003F59AB">
            <w:pPr>
              <w:rPr>
                <w:rFonts w:ascii="Arial" w:hAnsi="Arial" w:cs="Arial"/>
              </w:rPr>
            </w:pPr>
            <w:r w:rsidRPr="0052365F">
              <w:rPr>
                <w:rFonts w:ascii="Arial" w:hAnsi="Arial" w:cs="Arial"/>
              </w:rPr>
              <w:t xml:space="preserve">P1. Arrange the required tools and equipment </w:t>
            </w:r>
          </w:p>
          <w:p w:rsidR="0052365F" w:rsidRPr="0052365F" w:rsidRDefault="0052365F" w:rsidP="003F59AB">
            <w:pPr>
              <w:rPr>
                <w:rFonts w:ascii="Arial" w:hAnsi="Arial" w:cs="Arial"/>
              </w:rPr>
            </w:pPr>
          </w:p>
          <w:p w:rsidR="0052365F" w:rsidRPr="0052365F" w:rsidRDefault="0052365F" w:rsidP="003F59AB">
            <w:pPr>
              <w:rPr>
                <w:rFonts w:ascii="Arial" w:hAnsi="Arial" w:cs="Arial"/>
              </w:rPr>
            </w:pPr>
            <w:r w:rsidRPr="0052365F">
              <w:rPr>
                <w:rFonts w:ascii="Arial" w:hAnsi="Arial" w:cs="Arial"/>
              </w:rPr>
              <w:t>P2. Cut the pattern according to the marked line</w:t>
            </w:r>
          </w:p>
        </w:tc>
        <w:tc>
          <w:tcPr>
            <w:tcW w:w="4140" w:type="dxa"/>
          </w:tcPr>
          <w:p w:rsidR="0052365F" w:rsidRPr="0052365F" w:rsidRDefault="0052365F" w:rsidP="003F59AB">
            <w:pPr>
              <w:rPr>
                <w:rFonts w:ascii="Arial" w:hAnsi="Arial" w:cs="Arial"/>
                <w:i/>
              </w:rPr>
            </w:pPr>
            <w:r w:rsidRPr="0052365F">
              <w:rPr>
                <w:rFonts w:ascii="Arial" w:hAnsi="Arial" w:cs="Arial"/>
                <w:i/>
              </w:rPr>
              <w:t>Trainee must know and understand:</w:t>
            </w:r>
          </w:p>
          <w:p w:rsidR="0052365F" w:rsidRPr="0052365F" w:rsidRDefault="0052365F" w:rsidP="003F59AB">
            <w:pPr>
              <w:rPr>
                <w:rFonts w:ascii="Arial" w:hAnsi="Arial" w:cs="Arial"/>
              </w:rPr>
            </w:pPr>
          </w:p>
          <w:p w:rsidR="0052365F" w:rsidRPr="0052365F" w:rsidRDefault="0052365F" w:rsidP="003F59AB">
            <w:pPr>
              <w:rPr>
                <w:rFonts w:ascii="Arial" w:hAnsi="Arial" w:cs="Arial"/>
              </w:rPr>
            </w:pPr>
            <w:r w:rsidRPr="0052365F">
              <w:rPr>
                <w:rFonts w:ascii="Arial" w:hAnsi="Arial" w:cs="Arial"/>
              </w:rPr>
              <w:t>K1. Tools and equipment used for cutting</w:t>
            </w:r>
          </w:p>
          <w:p w:rsidR="0052365F" w:rsidRPr="0052365F" w:rsidRDefault="0052365F" w:rsidP="003F59AB">
            <w:pPr>
              <w:rPr>
                <w:rFonts w:ascii="Arial" w:hAnsi="Arial" w:cs="Arial"/>
              </w:rPr>
            </w:pPr>
            <w:r w:rsidRPr="0052365F">
              <w:rPr>
                <w:rFonts w:ascii="Arial" w:hAnsi="Arial" w:cs="Arial"/>
              </w:rPr>
              <w:t xml:space="preserve">K2.Process of safely use of pattern making tools and equipment. </w:t>
            </w:r>
          </w:p>
        </w:tc>
        <w:tc>
          <w:tcPr>
            <w:tcW w:w="2430" w:type="dxa"/>
          </w:tcPr>
          <w:p w:rsidR="0052365F" w:rsidRPr="0052365F" w:rsidRDefault="0052365F" w:rsidP="003F59AB">
            <w:pPr>
              <w:pStyle w:val="Normal2"/>
              <w:spacing w:line="240" w:lineRule="auto"/>
              <w:ind w:left="31"/>
              <w:rPr>
                <w:rFonts w:cs="Arial"/>
                <w:b/>
              </w:rPr>
            </w:pPr>
            <w:r w:rsidRPr="0052365F">
              <w:rPr>
                <w:rFonts w:cs="Arial"/>
                <w:b/>
              </w:rPr>
              <w:t>Non Consumables: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Measuring tools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Cutting tools</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Cuter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Scissor</w:t>
            </w:r>
          </w:p>
          <w:p w:rsidR="0052365F" w:rsidRPr="0052365F" w:rsidRDefault="0052365F" w:rsidP="0052365F">
            <w:pPr>
              <w:pStyle w:val="Listenabsatz"/>
              <w:widowControl/>
              <w:numPr>
                <w:ilvl w:val="0"/>
                <w:numId w:val="3"/>
              </w:numPr>
              <w:ind w:left="252" w:hanging="252"/>
              <w:rPr>
                <w:rFonts w:ascii="Arial" w:hAnsi="Arial" w:cs="Arial"/>
              </w:rPr>
            </w:pPr>
            <w:r w:rsidRPr="0052365F">
              <w:rPr>
                <w:rFonts w:ascii="Arial" w:hAnsi="Arial" w:cs="Arial"/>
              </w:rPr>
              <w:t>Sharpener</w:t>
            </w:r>
          </w:p>
          <w:p w:rsidR="0052365F" w:rsidRPr="0052365F" w:rsidRDefault="0052365F" w:rsidP="003F59AB">
            <w:pPr>
              <w:rPr>
                <w:rFonts w:ascii="Arial" w:hAnsi="Arial" w:cs="Arial"/>
                <w:b/>
              </w:rPr>
            </w:pPr>
          </w:p>
        </w:tc>
      </w:tr>
    </w:tbl>
    <w:p w:rsidR="007073D3" w:rsidRDefault="007073D3" w:rsidP="00FB7427">
      <w:pPr>
        <w:spacing w:before="10"/>
        <w:rPr>
          <w:rFonts w:ascii="Arial"/>
          <w:b/>
        </w:rPr>
      </w:pPr>
    </w:p>
    <w:p w:rsidR="007073D3" w:rsidRDefault="007073D3"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52365F" w:rsidRPr="0052365F">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73D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w:t>
          </w:r>
          <w:r w:rsidR="007073D3">
            <w:rPr>
              <w:bCs/>
              <w:sz w:val="20"/>
            </w:rPr>
            <w:t>1</w:t>
          </w:r>
          <w:r w:rsidR="005E66FE">
            <w:rPr>
              <w:bCs/>
              <w:sz w:val="20"/>
            </w:rPr>
            <w:t>.</w:t>
          </w:r>
          <w:r w:rsidR="007073D3">
            <w:rPr>
              <w:bCs/>
              <w:sz w:val="20"/>
            </w:rPr>
            <w:t>01</w:t>
          </w:r>
          <w:r w:rsidR="005E66FE">
            <w:rPr>
              <w:bCs/>
              <w:sz w:val="20"/>
            </w:rPr>
            <w:t>.201</w:t>
          </w:r>
          <w:r w:rsidR="007073D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w:t>
    </w:r>
    <w:r w:rsidR="000D3540">
      <w:rPr>
        <w:rFonts w:ascii="Arial" w:hAnsi="Arial" w:cs="Arial"/>
        <w:lang w:val="en-GB"/>
      </w:rPr>
      <w:t>7</w:t>
    </w:r>
    <w:r w:rsidR="0052365F">
      <w:rPr>
        <w:rFonts w:ascii="Arial" w:hAnsi="Arial" w:cs="Arial"/>
        <w:lang w:val="en-GB"/>
      </w:rPr>
      <w:t>5</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8E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D07134"/>
    <w:multiLevelType w:val="hybridMultilevel"/>
    <w:tmpl w:val="3EE4465E"/>
    <w:lvl w:ilvl="0" w:tplc="885220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97B12"/>
    <w:multiLevelType w:val="hybridMultilevel"/>
    <w:tmpl w:val="DD405E94"/>
    <w:lvl w:ilvl="0" w:tplc="B5E238A4">
      <w:start w:val="1"/>
      <w:numFmt w:val="decimal"/>
      <w:lvlText w:val="K%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130E69"/>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CB1FA6"/>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C966B5"/>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68149C"/>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D90"/>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D40DC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67D21B4"/>
    <w:multiLevelType w:val="hybridMultilevel"/>
    <w:tmpl w:val="7E0ABC98"/>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86D6471"/>
    <w:multiLevelType w:val="hybridMultilevel"/>
    <w:tmpl w:val="7D88673E"/>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5B2003"/>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48AC2D95"/>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nsid w:val="4F361DFA"/>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E0A1B"/>
    <w:multiLevelType w:val="hybridMultilevel"/>
    <w:tmpl w:val="B652054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FCA0941"/>
    <w:multiLevelType w:val="hybridMultilevel"/>
    <w:tmpl w:val="7D88673E"/>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F1591B"/>
    <w:multiLevelType w:val="hybridMultilevel"/>
    <w:tmpl w:val="1E70F3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79F58B9"/>
    <w:multiLevelType w:val="hybridMultilevel"/>
    <w:tmpl w:val="07DAB96E"/>
    <w:lvl w:ilvl="0" w:tplc="885220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7F12250A"/>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5"/>
  </w:num>
  <w:num w:numId="2">
    <w:abstractNumId w:val="17"/>
  </w:num>
  <w:num w:numId="3">
    <w:abstractNumId w:val="18"/>
  </w:num>
  <w:num w:numId="4">
    <w:abstractNumId w:val="11"/>
  </w:num>
  <w:num w:numId="5">
    <w:abstractNumId w:val="19"/>
  </w:num>
  <w:num w:numId="6">
    <w:abstractNumId w:val="9"/>
  </w:num>
  <w:num w:numId="7">
    <w:abstractNumId w:val="6"/>
  </w:num>
  <w:num w:numId="8">
    <w:abstractNumId w:val="13"/>
  </w:num>
  <w:num w:numId="9">
    <w:abstractNumId w:val="5"/>
  </w:num>
  <w:num w:numId="10">
    <w:abstractNumId w:val="8"/>
  </w:num>
  <w:num w:numId="11">
    <w:abstractNumId w:val="0"/>
  </w:num>
  <w:num w:numId="12">
    <w:abstractNumId w:val="4"/>
  </w:num>
  <w:num w:numId="13">
    <w:abstractNumId w:val="14"/>
  </w:num>
  <w:num w:numId="14">
    <w:abstractNumId w:val="2"/>
  </w:num>
  <w:num w:numId="15">
    <w:abstractNumId w:val="7"/>
  </w:num>
  <w:num w:numId="16">
    <w:abstractNumId w:val="20"/>
  </w:num>
  <w:num w:numId="17">
    <w:abstractNumId w:val="3"/>
  </w:num>
  <w:num w:numId="18">
    <w:abstractNumId w:val="1"/>
  </w:num>
  <w:num w:numId="19">
    <w:abstractNumId w:val="10"/>
  </w:num>
  <w:num w:numId="20">
    <w:abstractNumId w:val="16"/>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26015"/>
    <w:rsid w:val="0003723D"/>
    <w:rsid w:val="00050172"/>
    <w:rsid w:val="000A3E6F"/>
    <w:rsid w:val="000D3540"/>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E6AEA"/>
    <w:rsid w:val="004F6399"/>
    <w:rsid w:val="0052365F"/>
    <w:rsid w:val="0054317C"/>
    <w:rsid w:val="00564EA3"/>
    <w:rsid w:val="005C0931"/>
    <w:rsid w:val="005E66FE"/>
    <w:rsid w:val="006237CA"/>
    <w:rsid w:val="006A1025"/>
    <w:rsid w:val="006A5144"/>
    <w:rsid w:val="006B45D5"/>
    <w:rsid w:val="006E6C90"/>
    <w:rsid w:val="007073D3"/>
    <w:rsid w:val="00737E42"/>
    <w:rsid w:val="00747439"/>
    <w:rsid w:val="007622E9"/>
    <w:rsid w:val="00772757"/>
    <w:rsid w:val="007A6BD7"/>
    <w:rsid w:val="007B7A58"/>
    <w:rsid w:val="007E37F2"/>
    <w:rsid w:val="00801151"/>
    <w:rsid w:val="00801367"/>
    <w:rsid w:val="008400E1"/>
    <w:rsid w:val="00845DD9"/>
    <w:rsid w:val="00865FAD"/>
    <w:rsid w:val="008B04E8"/>
    <w:rsid w:val="008E1761"/>
    <w:rsid w:val="008E5B8E"/>
    <w:rsid w:val="00956947"/>
    <w:rsid w:val="00963266"/>
    <w:rsid w:val="009C1301"/>
    <w:rsid w:val="009F4293"/>
    <w:rsid w:val="009F4418"/>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2016-07-22T11:00:00Z</dcterms:created>
  <dcterms:modified xsi:type="dcterms:W3CDTF">2016-07-22T11:00:00Z</dcterms:modified>
</cp:coreProperties>
</file>